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ПРАВИТЕЛЬСТВО РОССИЙСКОЙ ФЕДЕРАЦИИ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ПОСТАНОВЛЕНИЕ</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от 5 марта 2007 г. N 145</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(редакция от 01.07.2017)</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 ПОРЯДКЕ ОРГАНИЗАЦИИ И ПРОВЕДЕНИЯ</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ГОСУДАРСТВЕННОЙ ЭКСПЕРТИЗЫ ПРОЕКТНОЙ ДОКУМЕНТАЦИИ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 исполнение части 11 статьи 49 Градостроительного кодекса Российской Федерации Правительство Российской Федерации постановляет: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Установить, что:</w:t>
      </w:r>
      <w:bookmarkStart w:id="0" w:name="_GoBack"/>
      <w:bookmarkEnd w:id="0"/>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пункты 46 - 48 Положения, утвержденного настоящим Постановлением, подлежат применению с 1 января 2009 г.;</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29.12.2007 N 970)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отношении объектов, указанных в пункте 5(1) части 1 статьи 6 Градостроительного кодекса Российской Федерации (за исключением объектов, указанных в абзацах третьем - пятом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31.03.2012 N 270, от 23.09.2013 N 840, от 15.06.2017 N 712)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rPr>
          <w:rFonts w:ascii="Times New Roman" w:eastAsia="Times New Roman" w:hAnsi="Times New Roman" w:cs="Times New Roman"/>
          <w:sz w:val="21"/>
          <w:szCs w:val="21"/>
          <w:lang w:eastAsia="ru-RU"/>
        </w:rPr>
        <w:t>Росатом</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отношении объектов, указанных в части 3.4 статьи 49 Градостроительного кодекса Российской Федерации (за исключением объектов, указанных в абзацах втором - пятом и восьмом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и заявителем принято решение о </w:t>
      </w:r>
      <w:r>
        <w:rPr>
          <w:rFonts w:ascii="Times New Roman" w:eastAsia="Times New Roman" w:hAnsi="Times New Roman" w:cs="Times New Roman"/>
          <w:sz w:val="21"/>
          <w:szCs w:val="21"/>
          <w:lang w:eastAsia="ru-RU"/>
        </w:rPr>
        <w:lastRenderedPageBreak/>
        <w:t>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31.03.2012 N 270, от 22.03.2014 N 219,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на </w:t>
      </w:r>
      <w:proofErr w:type="spellStart"/>
      <w:r>
        <w:rPr>
          <w:rFonts w:ascii="Times New Roman" w:eastAsia="Times New Roman" w:hAnsi="Times New Roman" w:cs="Times New Roman"/>
          <w:sz w:val="21"/>
          <w:szCs w:val="21"/>
          <w:lang w:eastAsia="ru-RU"/>
        </w:rPr>
        <w:t>софинансирование</w:t>
      </w:r>
      <w:proofErr w:type="spellEnd"/>
      <w:r>
        <w:rPr>
          <w:rFonts w:ascii="Times New Roman" w:eastAsia="Times New Roman" w:hAnsi="Times New Roman" w:cs="Times New Roman"/>
          <w:sz w:val="21"/>
          <w:szCs w:val="21"/>
          <w:lang w:eastAsia="ru-RU"/>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Pr>
          <w:rFonts w:ascii="Times New Roman" w:eastAsia="Times New Roman" w:hAnsi="Times New Roman" w:cs="Times New Roman"/>
          <w:sz w:val="21"/>
          <w:szCs w:val="21"/>
          <w:lang w:eastAsia="ru-RU"/>
        </w:rPr>
        <w:t>софинансирование</w:t>
      </w:r>
      <w:proofErr w:type="spellEnd"/>
      <w:r>
        <w:rPr>
          <w:rFonts w:ascii="Times New Roman" w:eastAsia="Times New Roman" w:hAnsi="Times New Roman" w:cs="Times New Roman"/>
          <w:sz w:val="21"/>
          <w:szCs w:val="21"/>
          <w:lang w:eastAsia="ru-RU"/>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статьей 79.1 Бюджетного кодекса Российской Федерации, нормативным правовым актом, устанавливающим </w:t>
      </w:r>
      <w:proofErr w:type="spellStart"/>
      <w:r>
        <w:rPr>
          <w:rFonts w:ascii="Times New Roman" w:eastAsia="Times New Roman" w:hAnsi="Times New Roman" w:cs="Times New Roman"/>
          <w:sz w:val="21"/>
          <w:szCs w:val="21"/>
          <w:lang w:eastAsia="ru-RU"/>
        </w:rPr>
        <w:t>пообъектное</w:t>
      </w:r>
      <w:proofErr w:type="spellEnd"/>
      <w:r>
        <w:rPr>
          <w:rFonts w:ascii="Times New Roman" w:eastAsia="Times New Roman" w:hAnsi="Times New Roman" w:cs="Times New Roman"/>
          <w:sz w:val="21"/>
          <w:szCs w:val="21"/>
          <w:lang w:eastAsia="ru-RU"/>
        </w:rPr>
        <w:t xml:space="preserve">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25.09.2014 N 984)</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w:t>
      </w:r>
      <w:r>
        <w:rPr>
          <w:rFonts w:ascii="Times New Roman" w:eastAsia="Times New Roman" w:hAnsi="Times New Roman" w:cs="Times New Roman"/>
          <w:sz w:val="21"/>
          <w:szCs w:val="21"/>
          <w:lang w:eastAsia="ru-RU"/>
        </w:rPr>
        <w:lastRenderedPageBreak/>
        <w:t>(государственными учреждениями), которые выдали отрицательные заключения по результатам первичных государственных экспертиз;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3 и пунктом 4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"ж" в ред. Постановления Правительства РФ от 16.02.2008 N 87)</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"к" введен Постановлением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w:t>
      </w:r>
      <w:r>
        <w:rPr>
          <w:rFonts w:ascii="Times New Roman" w:eastAsia="Times New Roman" w:hAnsi="Times New Roman" w:cs="Times New Roman"/>
          <w:sz w:val="21"/>
          <w:szCs w:val="21"/>
          <w:lang w:eastAsia="ru-RU"/>
        </w:rPr>
        <w:lastRenderedPageBreak/>
        <w:t>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"л" введен Постановлением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 равный 3,73.</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"м" введен Постановлением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Министерству регионального развития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 применительно к различным видам объектов капитального строительства, в том числе к линейным объектам;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 применительно к отдельным этапам строительства, реконструкции объектов капитального строительства;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 представляемой на государственную экспертизу проектной документации;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Утратил силу. - Постановление Правительства РФ от 07.11.2008 N 821.</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rPr>
          <w:rFonts w:ascii="Times New Roman" w:eastAsia="Times New Roman" w:hAnsi="Times New Roman" w:cs="Times New Roman"/>
          <w:sz w:val="21"/>
          <w:szCs w:val="21"/>
          <w:lang w:eastAsia="ru-RU"/>
        </w:rPr>
        <w:t>предпроектной</w:t>
      </w:r>
      <w:proofErr w:type="spellEnd"/>
      <w:r>
        <w:rPr>
          <w:rFonts w:ascii="Times New Roman" w:eastAsia="Times New Roman" w:hAnsi="Times New Roman" w:cs="Times New Roman"/>
          <w:sz w:val="21"/>
          <w:szCs w:val="21"/>
          <w:lang w:eastAsia="ru-RU"/>
        </w:rPr>
        <w:t xml:space="preserve"> и проектной документации" (Собрание законодательства Российской Федерации, 2001, N 1, ст. 135).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Председатель Правительства</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Российской Федерации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М.ФРАДКОВ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Утверждено</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Постановлением Правительства</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Российской Федерации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 5 марта 2007 г. N 145</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ПОЛОЖЕНИЕ</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ОБ ОРГАНИЗАЦИИ И ПРОВЕДЕНИИ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ГОСУДАРСТВЕННОЙ ЭКСПЕРТИЗЫ ПРОЕКТНОЙ ДОКУМЕНТАЦИИ</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 РЕЗУЛЬТАТОВ ИНЖЕНЕРНЫХ ИЗЫСКАНИЙ</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Общие положения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rPr>
          <w:rFonts w:ascii="Times New Roman" w:eastAsia="Times New Roman" w:hAnsi="Times New Roman" w:cs="Times New Roman"/>
          <w:sz w:val="21"/>
          <w:szCs w:val="21"/>
          <w:lang w:eastAsia="ru-RU"/>
        </w:rPr>
        <w:t>Росатом</w:t>
      </w:r>
      <w:proofErr w:type="spellEnd"/>
      <w:r>
        <w:rPr>
          <w:rFonts w:ascii="Times New Roman" w:eastAsia="Times New Roman" w:hAnsi="Times New Roman" w:cs="Times New Roman"/>
          <w:sz w:val="21"/>
          <w:szCs w:val="21"/>
          <w:lang w:eastAsia="ru-RU"/>
        </w:rP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Применяемые в настоящем Положении понятия означают следующее: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rPr>
          <w:rFonts w:ascii="Times New Roman" w:eastAsia="Times New Roman" w:hAnsi="Times New Roman" w:cs="Times New Roman"/>
          <w:sz w:val="21"/>
          <w:szCs w:val="21"/>
          <w:lang w:eastAsia="ru-RU"/>
        </w:rPr>
        <w:t>Росатом</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w:t>
      </w:r>
      <w:r>
        <w:rPr>
          <w:rFonts w:ascii="Times New Roman" w:eastAsia="Times New Roman" w:hAnsi="Times New Roman" w:cs="Times New Roman"/>
          <w:sz w:val="21"/>
          <w:szCs w:val="21"/>
          <w:lang w:eastAsia="ru-RU"/>
        </w:rPr>
        <w:lastRenderedPageBreak/>
        <w:t xml:space="preserve">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rPr>
          <w:rFonts w:ascii="Times New Roman" w:eastAsia="Times New Roman" w:hAnsi="Times New Roman" w:cs="Times New Roman"/>
          <w:sz w:val="21"/>
          <w:szCs w:val="21"/>
          <w:lang w:eastAsia="ru-RU"/>
        </w:rPr>
        <w:t>общепортового</w:t>
      </w:r>
      <w:proofErr w:type="spellEnd"/>
      <w:r>
        <w:rPr>
          <w:rFonts w:ascii="Times New Roman" w:eastAsia="Times New Roman" w:hAnsi="Times New Roman" w:cs="Times New Roman"/>
          <w:sz w:val="21"/>
          <w:szCs w:val="21"/>
          <w:lang w:eastAsia="ru-RU"/>
        </w:rP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27.04.2013 N 377, от 10.12.2014 N 1346, от 27.10.2015 N 1147)</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абзацы пятый - шестой утратили силу. - Постановление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Организация по проведению государственной экспертизы обязана: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разъяснять бесплатно по запросам заинтересованных лиц порядок проведения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Государственная экспертиза проводится в следующих случаях: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проектная документация и (или) инженерные изыскания выполнены в отношении объектов капитального строительства, указанных в части 3.4 статьи 49 Градостроительного кодекса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имеется совокупность следующих обстоятельств: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6 - 7. Утратили силу. - Постановление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Экспертиза проектной документации не проводится в следующих случаях: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если для строительства или реконструкции не требуется получение разрешения на строительство;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утратил силу. - Постановление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если при строительстве или реконструкции объекта капитального строительства применяется модифицированная проектная документация;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Абзац утратил силу. - Постановление Правительства РФ от 12.11.2016 N 1169.</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8 в ред. Постановления Правительства РФ от 03.06.2013 N 470)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w:t>
      </w:r>
      <w:r>
        <w:rPr>
          <w:rFonts w:ascii="Times New Roman" w:eastAsia="Times New Roman" w:hAnsi="Times New Roman" w:cs="Times New Roman"/>
          <w:sz w:val="21"/>
          <w:szCs w:val="21"/>
          <w:lang w:eastAsia="ru-RU"/>
        </w:rPr>
        <w:lastRenderedPageBreak/>
        <w:t>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 от 31.03.2012 N 270,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"а" 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15.06.2017 N 712)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"е" в ред. Постановления Правительства РФ от 15.06.2017 N 712)</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автомобильные дороги федерального значения;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"ж"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"з"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"и"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абзацем седьмым подпункта "б"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"к" введен Постановлением Правительства РФ от 23.09.2013 N 840, в ред. Постановлений Правительства РФ от 25.09.2014 N 984,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10 - 11. Утратили силу. - Постановление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12. Государственная экспертиза в отношении объектов, не указанных в пункте 9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12 в ред. Постановления Правительства РФ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 Представление документов</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проведения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заявление о проведении государственной экспертизы, в котором указываются: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 в) исключены. - Постановление Правительства РФ от 29.12.2007 N 970;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"д"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"ж"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"з" 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"з(1)" введен Постановлением Правительства РФ от 07.12.2015 N 1333; в ред. Постановления Правительства РФ от 12.05.2017 N 563)</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07.12.2015 N 1330,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w:t>
      </w:r>
      <w:r>
        <w:rPr>
          <w:rFonts w:ascii="Times New Roman" w:eastAsia="Times New Roman" w:hAnsi="Times New Roman" w:cs="Times New Roman"/>
          <w:sz w:val="21"/>
          <w:szCs w:val="21"/>
          <w:lang w:eastAsia="ru-RU"/>
        </w:rPr>
        <w:lastRenderedPageBreak/>
        <w:t>Правительства Российской Федерации от 16 февраля 2008 г. N 87 "О составе разделов проектной документации и требованиях к их содержанию");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"л" введен Постановлением Правительства РФ от 28.07.2015 N 767)</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"м" введен Постановлением Правительства РФ от 28.04.2017 N 506)</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и "е" - "к" пункта 13 настоящего Положения.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14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утратил силу. - Постановление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"б" 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rPr>
          <w:rFonts w:ascii="Times New Roman" w:eastAsia="Times New Roman" w:hAnsi="Times New Roman" w:cs="Times New Roman"/>
          <w:sz w:val="21"/>
          <w:szCs w:val="21"/>
          <w:lang w:eastAsia="ru-RU"/>
        </w:rPr>
        <w:t>сублицензионный</w:t>
      </w:r>
      <w:proofErr w:type="spellEnd"/>
      <w:r>
        <w:rPr>
          <w:rFonts w:ascii="Times New Roman" w:eastAsia="Times New Roman" w:hAnsi="Times New Roman" w:cs="Times New Roman"/>
          <w:sz w:val="21"/>
          <w:szCs w:val="21"/>
          <w:lang w:eastAsia="ru-RU"/>
        </w:rPr>
        <w:t xml:space="preserve"> договор и тому подобные);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31.03.2012 N 270,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"г" 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утратил силу. - Постановление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пункте 15 настоящего Положения.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Постановлений Правительства РФ от 31.03.2012 N 270,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 Представление в электронной форме документов, указанных в пунктах 13 - 16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18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Абзац утратил силу. - Постановление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 Проверка документов, представленных</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проведения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Организация по проведению государственной экспертизы в течение 3 рабочих дней со дня получения от заявителя документов, указанных в пунктах 13 - 16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29.12.2007 N 970)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а) государственная экспертиза должна осуществляться иной организацией по проведению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23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23(1) введен Постановлением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отсутствие в проектной документации разделов, предусмотренных частями 12 и 13 статьи 48 Градостроительного кодекса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представление не всех документов, указанных в пунктах 13 - 16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29.12.2007 N 970)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"д"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w:t>
      </w:r>
      <w:proofErr w:type="spellStart"/>
      <w:r>
        <w:rPr>
          <w:rFonts w:ascii="Times New Roman" w:eastAsia="Times New Roman" w:hAnsi="Times New Roman" w:cs="Times New Roman"/>
          <w:color w:val="828282"/>
          <w:sz w:val="21"/>
          <w:szCs w:val="21"/>
          <w:lang w:eastAsia="ru-RU"/>
        </w:rPr>
        <w:t>пп</w:t>
      </w:r>
      <w:proofErr w:type="spellEnd"/>
      <w:r>
        <w:rPr>
          <w:rFonts w:ascii="Times New Roman" w:eastAsia="Times New Roman" w:hAnsi="Times New Roman" w:cs="Times New Roman"/>
          <w:color w:val="828282"/>
          <w:sz w:val="21"/>
          <w:szCs w:val="21"/>
          <w:lang w:eastAsia="ru-RU"/>
        </w:rPr>
        <w:t>. "е"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w:t>
      </w:r>
      <w:proofErr w:type="gramStart"/>
      <w:r>
        <w:rPr>
          <w:rFonts w:ascii="Times New Roman" w:eastAsia="Times New Roman" w:hAnsi="Times New Roman" w:cs="Times New Roman"/>
          <w:sz w:val="21"/>
          <w:szCs w:val="21"/>
          <w:lang w:eastAsia="ru-RU"/>
        </w:rPr>
        <w:t>документов</w:t>
      </w:r>
      <w:proofErr w:type="gramEnd"/>
      <w:r>
        <w:rPr>
          <w:rFonts w:ascii="Times New Roman" w:eastAsia="Times New Roman" w:hAnsi="Times New Roman" w:cs="Times New Roman"/>
          <w:sz w:val="21"/>
          <w:szCs w:val="21"/>
          <w:lang w:eastAsia="ru-RU"/>
        </w:rPr>
        <w:t xml:space="preserve">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25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предмет договора;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размер платы за проведение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07.12.2015 N 1330)</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Проведение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Срок проведения государственной экспертизы не должен превышать 60 дней. В течение не более 45 дней проводится государственная экспертиза: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29(1). Сроки, указанные в пункте 29 настоящего Положения, могут быть продлены по инициативе заявителя не более чем на 30 дней в порядке, установленном договором.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29(1)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При проведении государственной экспертизы организация по проведению государственной экспертизы вправе: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V. Результат государственной экспертизы.</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Выдача заявителю заключения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34 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пунктом 34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34(1)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36 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Отрицательное заключение государственной экспертизы может быть оспорено застройщиком или техническим заказчиком в судебном порядке.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rPr>
          <w:rFonts w:ascii="Times New Roman" w:eastAsia="Times New Roman" w:hAnsi="Times New Roman" w:cs="Times New Roman"/>
          <w:sz w:val="21"/>
          <w:szCs w:val="21"/>
          <w:lang w:eastAsia="ru-RU"/>
        </w:rPr>
        <w:t>неподтверждении</w:t>
      </w:r>
      <w:proofErr w:type="spellEnd"/>
      <w:r>
        <w:rPr>
          <w:rFonts w:ascii="Times New Roman" w:eastAsia="Times New Roman" w:hAnsi="Times New Roman" w:cs="Times New Roman"/>
          <w:sz w:val="21"/>
          <w:szCs w:val="21"/>
          <w:lang w:eastAsia="ru-RU"/>
        </w:rP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31.03.2012 N 270,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Решение экспертной комиссии о подтверждении или </w:t>
      </w:r>
      <w:proofErr w:type="spellStart"/>
      <w:r>
        <w:rPr>
          <w:rFonts w:ascii="Times New Roman" w:eastAsia="Times New Roman" w:hAnsi="Times New Roman" w:cs="Times New Roman"/>
          <w:sz w:val="21"/>
          <w:szCs w:val="21"/>
          <w:lang w:eastAsia="ru-RU"/>
        </w:rPr>
        <w:t>неподтверждении</w:t>
      </w:r>
      <w:proofErr w:type="spellEnd"/>
      <w:r>
        <w:rPr>
          <w:rFonts w:ascii="Times New Roman" w:eastAsia="Times New Roman" w:hAnsi="Times New Roman" w:cs="Times New Roman"/>
          <w:sz w:val="21"/>
          <w:szCs w:val="21"/>
          <w:lang w:eastAsia="ru-RU"/>
        </w:rP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39 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Организация по проведению государственной экспертизы ведет реестр выданных заключений государственной экспертизы, в котором указываются: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идентификационные сведения об исполнителях работ;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 идентификационные сведения об объекте капитального строительства, проектная документация и (или) результаты инженерных изысканий </w:t>
      </w:r>
      <w:proofErr w:type="gramStart"/>
      <w:r>
        <w:rPr>
          <w:rFonts w:ascii="Times New Roman" w:eastAsia="Times New Roman" w:hAnsi="Times New Roman" w:cs="Times New Roman"/>
          <w:sz w:val="21"/>
          <w:szCs w:val="21"/>
          <w:lang w:eastAsia="ru-RU"/>
        </w:rPr>
        <w:t>в отношении</w:t>
      </w:r>
      <w:proofErr w:type="gramEnd"/>
      <w:r>
        <w:rPr>
          <w:rFonts w:ascii="Times New Roman" w:eastAsia="Times New Roman" w:hAnsi="Times New Roman" w:cs="Times New Roman"/>
          <w:sz w:val="21"/>
          <w:szCs w:val="21"/>
          <w:lang w:eastAsia="ru-RU"/>
        </w:rPr>
        <w:t xml:space="preserve"> которого представлены на государственную экспертизу;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идентификационные сведения о застройщике и техническом заказчике;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сведения о результате государственной экспертизы (отрицательное или положительное заключение);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дата выдачи и реквизиты заключения.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заявления о проведении государственной экспертизы (первичной и повторной);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копия договора;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в) документы, содержащие выводы, сделанные привлеченными на договорной основе к проведению экспертизы организациями и (или) специалистами;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заключения государственной экспертизы (первичные и повторные);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42(1) введен Постановлением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VI. Повторное проведение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29.12.2007 N 970, от 31.03.2012 N 270,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Постановлением Правительства РФ от 31.03.2012 N 270; 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07.12.2015 N 1330)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w:t>
      </w:r>
      <w:r>
        <w:rPr>
          <w:rFonts w:ascii="Times New Roman" w:eastAsia="Times New Roman" w:hAnsi="Times New Roman" w:cs="Times New Roman"/>
          <w:sz w:val="21"/>
          <w:szCs w:val="21"/>
          <w:lang w:eastAsia="ru-RU"/>
        </w:rPr>
        <w:lastRenderedPageBreak/>
        <w:t>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VII. Государственные эксперты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Утратил силу. - Постановление Правительства РФ от 31.03.2012 N 270.</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VIII. Размер платы</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проведение государственной экспертизы</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выдачу заключения о модификации</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w:t>
      </w:r>
    </w:p>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Pr>
          <w:rFonts w:ascii="Times New Roman" w:eastAsia="Times New Roman" w:hAnsi="Times New Roman" w:cs="Times New Roman"/>
          <w:sz w:val="21"/>
          <w:szCs w:val="21"/>
          <w:lang w:eastAsia="ru-RU"/>
        </w:rPr>
        <w:t>РПиж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РПиж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БСиж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где:</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БСиж</w:t>
      </w:r>
      <w:proofErr w:type="spellEnd"/>
      <w:r>
        <w:rPr>
          <w:rFonts w:ascii="Times New Roman" w:eastAsia="Times New Roman" w:hAnsi="Times New Roman" w:cs="Times New Roman"/>
          <w:sz w:val="21"/>
          <w:szCs w:val="21"/>
          <w:lang w:eastAsia="ru-RU"/>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Pr>
          <w:rFonts w:ascii="Times New Roman" w:eastAsia="Times New Roman" w:hAnsi="Times New Roman" w:cs="Times New Roman"/>
          <w:sz w:val="21"/>
          <w:szCs w:val="21"/>
          <w:lang w:eastAsia="ru-RU"/>
        </w:rPr>
        <w:t>БСиж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БСиж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Aиж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Bиж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Xж</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где:</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Aиж</w:t>
      </w:r>
      <w:proofErr w:type="spellEnd"/>
      <w:r>
        <w:rPr>
          <w:rFonts w:ascii="Times New Roman" w:eastAsia="Times New Roman" w:hAnsi="Times New Roman" w:cs="Times New Roman"/>
          <w:sz w:val="21"/>
          <w:szCs w:val="21"/>
          <w:lang w:eastAsia="ru-RU"/>
        </w:rPr>
        <w:t xml:space="preserve"> - первая постоянная величина, равная 13000 рублей;</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Bиж</w:t>
      </w:r>
      <w:proofErr w:type="spellEnd"/>
      <w:r>
        <w:rPr>
          <w:rFonts w:ascii="Times New Roman" w:eastAsia="Times New Roman" w:hAnsi="Times New Roman" w:cs="Times New Roman"/>
          <w:sz w:val="21"/>
          <w:szCs w:val="21"/>
          <w:lang w:eastAsia="ru-RU"/>
        </w:rPr>
        <w:t xml:space="preserve"> - вторая постоянная величина, равная 5 рублям;</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Xж</w:t>
      </w:r>
      <w:proofErr w:type="spellEnd"/>
      <w:r>
        <w:rPr>
          <w:rFonts w:ascii="Times New Roman" w:eastAsia="Times New Roman" w:hAnsi="Times New Roman" w:cs="Times New Roman"/>
          <w:sz w:val="21"/>
          <w:szCs w:val="21"/>
          <w:lang w:eastAsia="ru-RU"/>
        </w:rPr>
        <w:t xml:space="preserve"> - площадь земли, измеряемая в пределах периметра жилого объекта капитального строительства (в кв. метрах).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 Размер платы за проведение государственной экспертизы проектной документации жилых объектов капитального строительства (</w:t>
      </w:r>
      <w:proofErr w:type="spellStart"/>
      <w:r>
        <w:rPr>
          <w:rFonts w:ascii="Times New Roman" w:eastAsia="Times New Roman" w:hAnsi="Times New Roman" w:cs="Times New Roman"/>
          <w:sz w:val="21"/>
          <w:szCs w:val="21"/>
          <w:lang w:eastAsia="ru-RU"/>
        </w:rPr>
        <w:t>РПпдж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РПпдж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БСпдж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где:</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БСпдж</w:t>
      </w:r>
      <w:proofErr w:type="spellEnd"/>
      <w:r>
        <w:rPr>
          <w:rFonts w:ascii="Times New Roman" w:eastAsia="Times New Roman" w:hAnsi="Times New Roman" w:cs="Times New Roman"/>
          <w:sz w:val="21"/>
          <w:szCs w:val="21"/>
          <w:lang w:eastAsia="ru-RU"/>
        </w:rPr>
        <w:t xml:space="preserve"> - базовая стоимость государственной экспертизы проектной документации жилых объектов капитального строительства (в рублях);</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w:t>
      </w:r>
      <w:r>
        <w:rPr>
          <w:rFonts w:ascii="Times New Roman" w:eastAsia="Times New Roman" w:hAnsi="Times New Roman" w:cs="Times New Roman"/>
          <w:sz w:val="21"/>
          <w:szCs w:val="21"/>
          <w:lang w:eastAsia="ru-RU"/>
        </w:rPr>
        <w:lastRenderedPageBreak/>
        <w:t>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 Базовая стоимость государственной экспертизы проектной документации жилых объектов капитального строительства (</w:t>
      </w:r>
      <w:proofErr w:type="spellStart"/>
      <w:r>
        <w:rPr>
          <w:rFonts w:ascii="Times New Roman" w:eastAsia="Times New Roman" w:hAnsi="Times New Roman" w:cs="Times New Roman"/>
          <w:sz w:val="21"/>
          <w:szCs w:val="21"/>
          <w:lang w:eastAsia="ru-RU"/>
        </w:rPr>
        <w:t>БСпдж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БСпдж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Aпдж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Bпдж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Xж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Cпдж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Yж</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Kн</w:t>
      </w:r>
      <w:proofErr w:type="spellEnd"/>
      <w:r>
        <w:rPr>
          <w:rFonts w:ascii="Times New Roman" w:eastAsia="Times New Roman" w:hAnsi="Times New Roman" w:cs="Times New Roman"/>
          <w:sz w:val="21"/>
          <w:szCs w:val="21"/>
          <w:lang w:eastAsia="ru-RU"/>
        </w:rPr>
        <w:t xml:space="preserve"> x </w:t>
      </w:r>
      <w:proofErr w:type="spellStart"/>
      <w:r>
        <w:rPr>
          <w:rFonts w:ascii="Times New Roman" w:eastAsia="Times New Roman" w:hAnsi="Times New Roman" w:cs="Times New Roman"/>
          <w:sz w:val="21"/>
          <w:szCs w:val="21"/>
          <w:lang w:eastAsia="ru-RU"/>
        </w:rPr>
        <w:t>Kс</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где:</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Апдж</w:t>
      </w:r>
      <w:proofErr w:type="spellEnd"/>
      <w:r>
        <w:rPr>
          <w:rFonts w:ascii="Times New Roman" w:eastAsia="Times New Roman" w:hAnsi="Times New Roman" w:cs="Times New Roman"/>
          <w:sz w:val="21"/>
          <w:szCs w:val="21"/>
          <w:lang w:eastAsia="ru-RU"/>
        </w:rPr>
        <w:t xml:space="preserve"> - первая постоянная величина, равная 100000 рублей;</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Впдж</w:t>
      </w:r>
      <w:proofErr w:type="spellEnd"/>
      <w:r>
        <w:rPr>
          <w:rFonts w:ascii="Times New Roman" w:eastAsia="Times New Roman" w:hAnsi="Times New Roman" w:cs="Times New Roman"/>
          <w:sz w:val="21"/>
          <w:szCs w:val="21"/>
          <w:lang w:eastAsia="ru-RU"/>
        </w:rPr>
        <w:t xml:space="preserve"> - вторая постоянная величина, равная 35 рублям;</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Xж</w:t>
      </w:r>
      <w:proofErr w:type="spellEnd"/>
      <w:r>
        <w:rPr>
          <w:rFonts w:ascii="Times New Roman" w:eastAsia="Times New Roman" w:hAnsi="Times New Roman" w:cs="Times New Roman"/>
          <w:sz w:val="21"/>
          <w:szCs w:val="21"/>
          <w:lang w:eastAsia="ru-RU"/>
        </w:rPr>
        <w:t xml:space="preserve"> - площадь земли, измеряемая в пределах периметра жилого объекта капитального строительства (в кв. метрах);</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Cпдж</w:t>
      </w:r>
      <w:proofErr w:type="spellEnd"/>
      <w:r>
        <w:rPr>
          <w:rFonts w:ascii="Times New Roman" w:eastAsia="Times New Roman" w:hAnsi="Times New Roman" w:cs="Times New Roman"/>
          <w:sz w:val="21"/>
          <w:szCs w:val="21"/>
          <w:lang w:eastAsia="ru-RU"/>
        </w:rPr>
        <w:t xml:space="preserve"> - третья постоянная величина, равная 3,5 рубля;</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Yж</w:t>
      </w:r>
      <w:proofErr w:type="spellEnd"/>
      <w:r>
        <w:rPr>
          <w:rFonts w:ascii="Times New Roman" w:eastAsia="Times New Roman" w:hAnsi="Times New Roman" w:cs="Times New Roman"/>
          <w:sz w:val="21"/>
          <w:szCs w:val="21"/>
          <w:lang w:eastAsia="ru-RU"/>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Kн</w:t>
      </w:r>
      <w:proofErr w:type="spellEnd"/>
      <w:r>
        <w:rPr>
          <w:rFonts w:ascii="Times New Roman" w:eastAsia="Times New Roman" w:hAnsi="Times New Roman" w:cs="Times New Roman"/>
          <w:sz w:val="21"/>
          <w:szCs w:val="21"/>
          <w:lang w:eastAsia="ru-RU"/>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Kс</w:t>
      </w:r>
      <w:proofErr w:type="spellEnd"/>
      <w:r>
        <w:rPr>
          <w:rFonts w:ascii="Times New Roman" w:eastAsia="Times New Roman" w:hAnsi="Times New Roman" w:cs="Times New Roman"/>
          <w:sz w:val="21"/>
          <w:szCs w:val="21"/>
          <w:lang w:eastAsia="ru-RU"/>
        </w:rPr>
        <w:t xml:space="preserve"> - коэффициент сложности проектной документации, равный: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Pr>
          <w:rFonts w:ascii="Times New Roman" w:eastAsia="Times New Roman" w:hAnsi="Times New Roman" w:cs="Times New Roman"/>
          <w:sz w:val="21"/>
          <w:szCs w:val="21"/>
          <w:lang w:eastAsia="ru-RU"/>
        </w:rPr>
        <w:t>просадочных</w:t>
      </w:r>
      <w:proofErr w:type="spellEnd"/>
      <w:r>
        <w:rPr>
          <w:rFonts w:ascii="Times New Roman" w:eastAsia="Times New Roman" w:hAnsi="Times New Roman" w:cs="Times New Roman"/>
          <w:sz w:val="21"/>
          <w:szCs w:val="21"/>
          <w:lang w:eastAsia="ru-RU"/>
        </w:rPr>
        <w:t xml:space="preserve"> или набухающих грунтов;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 если земельный участок расположен в зоне сейсмичности 8 баллов;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 если земельный участок расположен в зоне сейсмичности 9 баллов;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 в иных случаях.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Pr>
          <w:rFonts w:ascii="Times New Roman" w:eastAsia="Times New Roman" w:hAnsi="Times New Roman" w:cs="Times New Roman"/>
          <w:sz w:val="21"/>
          <w:szCs w:val="21"/>
          <w:lang w:eastAsia="ru-RU"/>
        </w:rPr>
        <w:t>РПж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РПж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РПиж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РПпдж</w:t>
      </w:r>
      <w:proofErr w:type="spellEnd"/>
      <w:r>
        <w:rPr>
          <w:rFonts w:ascii="Times New Roman" w:eastAsia="Times New Roman" w:hAnsi="Times New Roman" w:cs="Times New Roman"/>
          <w:sz w:val="21"/>
          <w:szCs w:val="21"/>
          <w:lang w:eastAsia="ru-RU"/>
        </w:rPr>
        <w:t>) x 0,9,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где </w:t>
      </w:r>
      <w:proofErr w:type="spellStart"/>
      <w:r>
        <w:rPr>
          <w:rFonts w:ascii="Times New Roman" w:eastAsia="Times New Roman" w:hAnsi="Times New Roman" w:cs="Times New Roman"/>
          <w:sz w:val="21"/>
          <w:szCs w:val="21"/>
          <w:lang w:eastAsia="ru-RU"/>
        </w:rPr>
        <w:t>РПиж</w:t>
      </w:r>
      <w:proofErr w:type="spellEnd"/>
      <w:r>
        <w:rPr>
          <w:rFonts w:ascii="Times New Roman" w:eastAsia="Times New Roman" w:hAnsi="Times New Roman" w:cs="Times New Roman"/>
          <w:sz w:val="21"/>
          <w:szCs w:val="21"/>
          <w:lang w:eastAsia="ru-RU"/>
        </w:rPr>
        <w:t xml:space="preserve"> и </w:t>
      </w:r>
      <w:proofErr w:type="spellStart"/>
      <w:r>
        <w:rPr>
          <w:rFonts w:ascii="Times New Roman" w:eastAsia="Times New Roman" w:hAnsi="Times New Roman" w:cs="Times New Roman"/>
          <w:sz w:val="21"/>
          <w:szCs w:val="21"/>
          <w:lang w:eastAsia="ru-RU"/>
        </w:rPr>
        <w:t>РПпдж</w:t>
      </w:r>
      <w:proofErr w:type="spellEnd"/>
      <w:r>
        <w:rPr>
          <w:rFonts w:ascii="Times New Roman" w:eastAsia="Times New Roman" w:hAnsi="Times New Roman" w:cs="Times New Roman"/>
          <w:sz w:val="21"/>
          <w:szCs w:val="21"/>
          <w:lang w:eastAsia="ru-RU"/>
        </w:rPr>
        <w:t xml:space="preserve"> - размеры платы за проведение государственной экспертизы, рассчитываемые в соответствии с пунктами 51 и 53 настоящего Положения.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rPr>
          <w:rFonts w:ascii="Times New Roman" w:eastAsia="Times New Roman" w:hAnsi="Times New Roman" w:cs="Times New Roman"/>
          <w:sz w:val="21"/>
          <w:szCs w:val="21"/>
          <w:lang w:eastAsia="ru-RU"/>
        </w:rPr>
        <w:t>РПнж</w:t>
      </w:r>
      <w:proofErr w:type="spellEnd"/>
      <w:r>
        <w:rPr>
          <w:rFonts w:ascii="Times New Roman" w:eastAsia="Times New Roman" w:hAnsi="Times New Roman" w:cs="Times New Roman"/>
          <w:sz w:val="21"/>
          <w:szCs w:val="21"/>
          <w:lang w:eastAsia="ru-RU"/>
        </w:rPr>
        <w:t>), определяется по формуле: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РПнж</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Спд</w:t>
      </w:r>
      <w:proofErr w:type="spellEnd"/>
      <w:r>
        <w:rPr>
          <w:rFonts w:ascii="Times New Roman" w:eastAsia="Times New Roman" w:hAnsi="Times New Roman" w:cs="Times New Roman"/>
          <w:sz w:val="21"/>
          <w:szCs w:val="21"/>
          <w:lang w:eastAsia="ru-RU"/>
        </w:rPr>
        <w:t xml:space="preserve"> x П x </w:t>
      </w: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 xml:space="preserve"> + </w:t>
      </w:r>
      <w:proofErr w:type="spellStart"/>
      <w:r>
        <w:rPr>
          <w:rFonts w:ascii="Times New Roman" w:eastAsia="Times New Roman" w:hAnsi="Times New Roman" w:cs="Times New Roman"/>
          <w:sz w:val="21"/>
          <w:szCs w:val="21"/>
          <w:lang w:eastAsia="ru-RU"/>
        </w:rPr>
        <w:t>Сиж</w:t>
      </w:r>
      <w:proofErr w:type="spellEnd"/>
      <w:r>
        <w:rPr>
          <w:rFonts w:ascii="Times New Roman" w:eastAsia="Times New Roman" w:hAnsi="Times New Roman" w:cs="Times New Roman"/>
          <w:sz w:val="21"/>
          <w:szCs w:val="21"/>
          <w:lang w:eastAsia="ru-RU"/>
        </w:rPr>
        <w:t xml:space="preserve"> x П х </w:t>
      </w: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где:</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Спд</w:t>
      </w:r>
      <w:proofErr w:type="spellEnd"/>
      <w:r>
        <w:rPr>
          <w:rFonts w:ascii="Times New Roman" w:eastAsia="Times New Roman" w:hAnsi="Times New Roman" w:cs="Times New Roman"/>
          <w:sz w:val="21"/>
          <w:szCs w:val="21"/>
          <w:lang w:eastAsia="ru-RU"/>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Сиж</w:t>
      </w:r>
      <w:proofErr w:type="spellEnd"/>
      <w:r>
        <w:rPr>
          <w:rFonts w:ascii="Times New Roman" w:eastAsia="Times New Roman" w:hAnsi="Times New Roman" w:cs="Times New Roman"/>
          <w:sz w:val="21"/>
          <w:szCs w:val="21"/>
          <w:lang w:eastAsia="ru-RU"/>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w:t>
      </w:r>
      <w:r>
        <w:rPr>
          <w:rFonts w:ascii="Times New Roman" w:eastAsia="Times New Roman" w:hAnsi="Times New Roman" w:cs="Times New Roman"/>
          <w:sz w:val="21"/>
          <w:szCs w:val="21"/>
          <w:lang w:eastAsia="ru-RU"/>
        </w:rPr>
        <w:lastRenderedPageBreak/>
        <w:t>ценообразования, рекомендованных Министерством строительства и жилищно-коммунального хозяйства Российской Федерации (в рублях);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Постановлений Правительства РФ от 07.11.2008 N 821, от 23.09.2013 N 840, от 22.03.2014 N 219)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 - процент суммарной стоимости проектных и (или) изыскательских работ, представленных на государственную экспертизу, согласно приложению;</w:t>
      </w:r>
    </w:p>
    <w:p>
      <w:pPr>
        <w:spacing w:after="0" w:line="312" w:lineRule="auto"/>
        <w:ind w:firstLine="54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Ki</w:t>
      </w:r>
      <w:proofErr w:type="spellEnd"/>
      <w:r>
        <w:rPr>
          <w:rFonts w:ascii="Times New Roman" w:eastAsia="Times New Roman" w:hAnsi="Times New Roman" w:cs="Times New Roman"/>
          <w:sz w:val="21"/>
          <w:szCs w:val="21"/>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58(1) введен Постановлением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IX. Порядок взимания платы</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проведение государственной экспертизы</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выдачу заключения о модификации</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w:t>
      </w:r>
    </w:p>
    <w:p>
      <w:pPr>
        <w:spacing w:after="0" w:line="264" w:lineRule="auto"/>
        <w:jc w:val="center"/>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Постановления Правительства РФ от 12.11.2016 N 1169)</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Приложение</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Положению</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 организации и проведении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государственной экспертизы</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проектной документации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 результатов инженерных</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изысканий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ПРОЦЕНТНОГО СООТНОШЕНИЯ, ИСПОЛЬЗУЕМОГО ПРИ РАСЧЕТЕ РАЗМЕРА</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ПЛАТЫ ЗА ПРОВЕДЕНИЕ ГОСУДАРСТВЕННОЙ ЭКСПЕРТИЗЫ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8980" w:type="dxa"/>
        <w:tblInd w:w="20" w:type="dxa"/>
        <w:tblCellMar>
          <w:left w:w="0" w:type="dxa"/>
          <w:right w:w="0" w:type="dxa"/>
        </w:tblCellMar>
        <w:tblLook w:val="04A0" w:firstRow="1" w:lastRow="0" w:firstColumn="1" w:lastColumn="0" w:noHBand="0" w:noVBand="1"/>
      </w:tblPr>
      <w:tblGrid>
        <w:gridCol w:w="4655"/>
        <w:gridCol w:w="4325"/>
      </w:tblGrid>
      <w:tr>
        <w:tc>
          <w:tcPr>
            <w:tcW w:w="0" w:type="auto"/>
            <w:tcBorders>
              <w:top w:val="single" w:sz="8" w:space="0" w:color="000000"/>
              <w:left w:val="nil"/>
              <w:bottom w:val="single" w:sz="8" w:space="0" w:color="000000"/>
              <w:right w:val="single" w:sz="8" w:space="0" w:color="000000"/>
            </w:tcBorders>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Сумма </w:t>
            </w:r>
            <w:proofErr w:type="spellStart"/>
            <w:r>
              <w:rPr>
                <w:rFonts w:ascii="Times New Roman" w:eastAsia="Times New Roman" w:hAnsi="Times New Roman" w:cs="Times New Roman"/>
                <w:sz w:val="21"/>
                <w:szCs w:val="21"/>
                <w:lang w:eastAsia="ru-RU"/>
              </w:rPr>
              <w:t>Спд</w:t>
            </w:r>
            <w:proofErr w:type="spellEnd"/>
            <w:r>
              <w:rPr>
                <w:rFonts w:ascii="Times New Roman" w:eastAsia="Times New Roman" w:hAnsi="Times New Roman" w:cs="Times New Roman"/>
                <w:sz w:val="21"/>
                <w:szCs w:val="21"/>
                <w:lang w:eastAsia="ru-RU"/>
              </w:rPr>
              <w:t xml:space="preserve"> и </w:t>
            </w:r>
            <w:proofErr w:type="spellStart"/>
            <w:r>
              <w:rPr>
                <w:rFonts w:ascii="Times New Roman" w:eastAsia="Times New Roman" w:hAnsi="Times New Roman" w:cs="Times New Roman"/>
                <w:sz w:val="21"/>
                <w:szCs w:val="21"/>
                <w:lang w:eastAsia="ru-RU"/>
              </w:rPr>
              <w:t>Сиж</w:t>
            </w:r>
            <w:proofErr w:type="spellEnd"/>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(млн. рублей, в ценах 2001 года)</w:t>
            </w:r>
          </w:p>
        </w:tc>
        <w:tc>
          <w:tcPr>
            <w:tcW w:w="0" w:type="auto"/>
            <w:tcBorders>
              <w:top w:val="single" w:sz="8" w:space="0" w:color="000000"/>
              <w:left w:val="single" w:sz="8" w:space="0" w:color="000000"/>
              <w:bottom w:val="single" w:sz="8" w:space="0" w:color="000000"/>
              <w:right w:val="nil"/>
            </w:tcBorders>
            <w:hideMark/>
          </w:tcPr>
          <w:p>
            <w:pPr>
              <w:wordWrap w:val="0"/>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Процент от суммы </w:t>
            </w:r>
            <w:proofErr w:type="spellStart"/>
            <w:r>
              <w:rPr>
                <w:rFonts w:ascii="Times New Roman" w:eastAsia="Times New Roman" w:hAnsi="Times New Roman" w:cs="Times New Roman"/>
                <w:sz w:val="21"/>
                <w:szCs w:val="21"/>
                <w:lang w:eastAsia="ru-RU"/>
              </w:rPr>
              <w:t>Спд</w:t>
            </w:r>
            <w:proofErr w:type="spellEnd"/>
            <w:r>
              <w:rPr>
                <w:rFonts w:ascii="Times New Roman" w:eastAsia="Times New Roman" w:hAnsi="Times New Roman" w:cs="Times New Roman"/>
                <w:sz w:val="21"/>
                <w:szCs w:val="21"/>
                <w:lang w:eastAsia="ru-RU"/>
              </w:rPr>
              <w:t xml:space="preserve"> и </w:t>
            </w:r>
            <w:proofErr w:type="spellStart"/>
            <w:r>
              <w:rPr>
                <w:rFonts w:ascii="Times New Roman" w:eastAsia="Times New Roman" w:hAnsi="Times New Roman" w:cs="Times New Roman"/>
                <w:sz w:val="21"/>
                <w:szCs w:val="21"/>
                <w:lang w:eastAsia="ru-RU"/>
              </w:rPr>
              <w:t>Сиж</w:t>
            </w:r>
            <w:proofErr w:type="spellEnd"/>
          </w:p>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p>
        </w:tc>
      </w:tr>
      <w:tr>
        <w:tc>
          <w:tcPr>
            <w:tcW w:w="0" w:type="auto"/>
            <w:tcBorders>
              <w:top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0 - 0,15</w:t>
            </w:r>
          </w:p>
        </w:tc>
        <w:tc>
          <w:tcPr>
            <w:tcW w:w="0" w:type="auto"/>
            <w:tcBorders>
              <w:top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33,75</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0,15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29,25</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0,25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27,3</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0,5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20,22</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0,75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16,65</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12,69</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11,88</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10,98</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4</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8,77</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6</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7,07</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8</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6,15</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12</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4,76</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18</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4,13</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24</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3,52</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3,06</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36</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2,62</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45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2,33</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52,5</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60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1,68</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70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1,56</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80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1,22</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100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1,04</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120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0,9</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140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0,8</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160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0,73</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180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0,66</w:t>
            </w:r>
          </w:p>
        </w:tc>
      </w:tr>
      <w:tr>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200</w:t>
            </w:r>
          </w:p>
        </w:tc>
        <w:tc>
          <w:tcPr>
            <w:tcW w:w="0" w:type="auto"/>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0,61</w:t>
            </w:r>
          </w:p>
        </w:tc>
      </w:tr>
      <w:tr>
        <w:tc>
          <w:tcPr>
            <w:tcW w:w="0" w:type="auto"/>
            <w:tcBorders>
              <w:bottom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более 220</w:t>
            </w:r>
          </w:p>
        </w:tc>
        <w:tc>
          <w:tcPr>
            <w:tcW w:w="0" w:type="auto"/>
            <w:tcBorders>
              <w:bottom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0,58</w:t>
            </w:r>
          </w:p>
        </w:tc>
      </w:tr>
    </w:tbl>
    <w:p/>
    <w:sectPr>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6EFD-E080-4DB3-B732-6B2F720A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2778">
      <w:bodyDiv w:val="1"/>
      <w:marLeft w:val="0"/>
      <w:marRight w:val="0"/>
      <w:marTop w:val="0"/>
      <w:marBottom w:val="0"/>
      <w:divBdr>
        <w:top w:val="none" w:sz="0" w:space="0" w:color="auto"/>
        <w:left w:val="none" w:sz="0" w:space="0" w:color="auto"/>
        <w:bottom w:val="none" w:sz="0" w:space="0" w:color="auto"/>
        <w:right w:val="none" w:sz="0" w:space="0" w:color="auto"/>
      </w:divBdr>
    </w:div>
    <w:div w:id="644968659">
      <w:bodyDiv w:val="1"/>
      <w:marLeft w:val="0"/>
      <w:marRight w:val="0"/>
      <w:marTop w:val="0"/>
      <w:marBottom w:val="0"/>
      <w:divBdr>
        <w:top w:val="none" w:sz="0" w:space="0" w:color="auto"/>
        <w:left w:val="none" w:sz="0" w:space="0" w:color="auto"/>
        <w:bottom w:val="none" w:sz="0" w:space="0" w:color="auto"/>
        <w:right w:val="none" w:sz="0" w:space="0" w:color="auto"/>
      </w:divBdr>
      <w:divsChild>
        <w:div w:id="1772621051">
          <w:marLeft w:val="0"/>
          <w:marRight w:val="0"/>
          <w:marTop w:val="0"/>
          <w:marBottom w:val="0"/>
          <w:divBdr>
            <w:top w:val="none" w:sz="0" w:space="0" w:color="auto"/>
            <w:left w:val="none" w:sz="0" w:space="0" w:color="auto"/>
            <w:bottom w:val="none" w:sz="0" w:space="0" w:color="auto"/>
            <w:right w:val="none" w:sz="0" w:space="0" w:color="auto"/>
          </w:divBdr>
        </w:div>
        <w:div w:id="278488087">
          <w:marLeft w:val="0"/>
          <w:marRight w:val="0"/>
          <w:marTop w:val="0"/>
          <w:marBottom w:val="0"/>
          <w:divBdr>
            <w:top w:val="none" w:sz="0" w:space="0" w:color="auto"/>
            <w:left w:val="none" w:sz="0" w:space="0" w:color="auto"/>
            <w:bottom w:val="none" w:sz="0" w:space="0" w:color="auto"/>
            <w:right w:val="none" w:sz="0" w:space="0" w:color="auto"/>
          </w:divBdr>
        </w:div>
        <w:div w:id="2035695048">
          <w:marLeft w:val="0"/>
          <w:marRight w:val="0"/>
          <w:marTop w:val="0"/>
          <w:marBottom w:val="0"/>
          <w:divBdr>
            <w:top w:val="none" w:sz="0" w:space="0" w:color="auto"/>
            <w:left w:val="none" w:sz="0" w:space="0" w:color="auto"/>
            <w:bottom w:val="none" w:sz="0" w:space="0" w:color="auto"/>
            <w:right w:val="none" w:sz="0" w:space="0" w:color="auto"/>
          </w:divBdr>
        </w:div>
        <w:div w:id="1140265927">
          <w:marLeft w:val="0"/>
          <w:marRight w:val="0"/>
          <w:marTop w:val="0"/>
          <w:marBottom w:val="0"/>
          <w:divBdr>
            <w:top w:val="none" w:sz="0" w:space="0" w:color="auto"/>
            <w:left w:val="none" w:sz="0" w:space="0" w:color="auto"/>
            <w:bottom w:val="none" w:sz="0" w:space="0" w:color="auto"/>
            <w:right w:val="none" w:sz="0" w:space="0" w:color="auto"/>
          </w:divBdr>
        </w:div>
        <w:div w:id="1005716567">
          <w:marLeft w:val="0"/>
          <w:marRight w:val="0"/>
          <w:marTop w:val="0"/>
          <w:marBottom w:val="0"/>
          <w:divBdr>
            <w:top w:val="none" w:sz="0" w:space="0" w:color="auto"/>
            <w:left w:val="none" w:sz="0" w:space="0" w:color="auto"/>
            <w:bottom w:val="none" w:sz="0" w:space="0" w:color="auto"/>
            <w:right w:val="none" w:sz="0" w:space="0" w:color="auto"/>
          </w:divBdr>
        </w:div>
        <w:div w:id="81076671">
          <w:marLeft w:val="0"/>
          <w:marRight w:val="0"/>
          <w:marTop w:val="0"/>
          <w:marBottom w:val="0"/>
          <w:divBdr>
            <w:top w:val="none" w:sz="0" w:space="0" w:color="auto"/>
            <w:left w:val="none" w:sz="0" w:space="0" w:color="auto"/>
            <w:bottom w:val="none" w:sz="0" w:space="0" w:color="auto"/>
            <w:right w:val="none" w:sz="0" w:space="0" w:color="auto"/>
          </w:divBdr>
        </w:div>
        <w:div w:id="782191322">
          <w:marLeft w:val="0"/>
          <w:marRight w:val="0"/>
          <w:marTop w:val="0"/>
          <w:marBottom w:val="0"/>
          <w:divBdr>
            <w:top w:val="none" w:sz="0" w:space="0" w:color="auto"/>
            <w:left w:val="none" w:sz="0" w:space="0" w:color="auto"/>
            <w:bottom w:val="none" w:sz="0" w:space="0" w:color="auto"/>
            <w:right w:val="none" w:sz="0" w:space="0" w:color="auto"/>
          </w:divBdr>
        </w:div>
        <w:div w:id="496851463">
          <w:marLeft w:val="0"/>
          <w:marRight w:val="0"/>
          <w:marTop w:val="0"/>
          <w:marBottom w:val="0"/>
          <w:divBdr>
            <w:top w:val="none" w:sz="0" w:space="0" w:color="auto"/>
            <w:left w:val="none" w:sz="0" w:space="0" w:color="auto"/>
            <w:bottom w:val="none" w:sz="0" w:space="0" w:color="auto"/>
            <w:right w:val="none" w:sz="0" w:space="0" w:color="auto"/>
          </w:divBdr>
        </w:div>
        <w:div w:id="1927886142">
          <w:marLeft w:val="0"/>
          <w:marRight w:val="0"/>
          <w:marTop w:val="0"/>
          <w:marBottom w:val="0"/>
          <w:divBdr>
            <w:top w:val="none" w:sz="0" w:space="0" w:color="auto"/>
            <w:left w:val="none" w:sz="0" w:space="0" w:color="auto"/>
            <w:bottom w:val="none" w:sz="0" w:space="0" w:color="auto"/>
            <w:right w:val="none" w:sz="0" w:space="0" w:color="auto"/>
          </w:divBdr>
        </w:div>
        <w:div w:id="684601979">
          <w:marLeft w:val="0"/>
          <w:marRight w:val="0"/>
          <w:marTop w:val="0"/>
          <w:marBottom w:val="0"/>
          <w:divBdr>
            <w:top w:val="none" w:sz="0" w:space="0" w:color="auto"/>
            <w:left w:val="none" w:sz="0" w:space="0" w:color="auto"/>
            <w:bottom w:val="none" w:sz="0" w:space="0" w:color="auto"/>
            <w:right w:val="none" w:sz="0" w:space="0" w:color="auto"/>
          </w:divBdr>
        </w:div>
        <w:div w:id="1114591751">
          <w:marLeft w:val="0"/>
          <w:marRight w:val="0"/>
          <w:marTop w:val="0"/>
          <w:marBottom w:val="0"/>
          <w:divBdr>
            <w:top w:val="none" w:sz="0" w:space="0" w:color="auto"/>
            <w:left w:val="none" w:sz="0" w:space="0" w:color="auto"/>
            <w:bottom w:val="none" w:sz="0" w:space="0" w:color="auto"/>
            <w:right w:val="none" w:sz="0" w:space="0" w:color="auto"/>
          </w:divBdr>
        </w:div>
        <w:div w:id="1740594592">
          <w:marLeft w:val="0"/>
          <w:marRight w:val="0"/>
          <w:marTop w:val="0"/>
          <w:marBottom w:val="0"/>
          <w:divBdr>
            <w:top w:val="none" w:sz="0" w:space="0" w:color="auto"/>
            <w:left w:val="none" w:sz="0" w:space="0" w:color="auto"/>
            <w:bottom w:val="none" w:sz="0" w:space="0" w:color="auto"/>
            <w:right w:val="none" w:sz="0" w:space="0" w:color="auto"/>
          </w:divBdr>
        </w:div>
        <w:div w:id="1785341130">
          <w:marLeft w:val="0"/>
          <w:marRight w:val="0"/>
          <w:marTop w:val="0"/>
          <w:marBottom w:val="0"/>
          <w:divBdr>
            <w:top w:val="none" w:sz="0" w:space="0" w:color="auto"/>
            <w:left w:val="none" w:sz="0" w:space="0" w:color="auto"/>
            <w:bottom w:val="none" w:sz="0" w:space="0" w:color="auto"/>
            <w:right w:val="none" w:sz="0" w:space="0" w:color="auto"/>
          </w:divBdr>
        </w:div>
        <w:div w:id="2046366081">
          <w:marLeft w:val="0"/>
          <w:marRight w:val="0"/>
          <w:marTop w:val="0"/>
          <w:marBottom w:val="0"/>
          <w:divBdr>
            <w:top w:val="none" w:sz="0" w:space="0" w:color="auto"/>
            <w:left w:val="none" w:sz="0" w:space="0" w:color="auto"/>
            <w:bottom w:val="none" w:sz="0" w:space="0" w:color="auto"/>
            <w:right w:val="none" w:sz="0" w:space="0" w:color="auto"/>
          </w:divBdr>
        </w:div>
        <w:div w:id="129325635">
          <w:marLeft w:val="0"/>
          <w:marRight w:val="0"/>
          <w:marTop w:val="0"/>
          <w:marBottom w:val="0"/>
          <w:divBdr>
            <w:top w:val="none" w:sz="0" w:space="0" w:color="auto"/>
            <w:left w:val="none" w:sz="0" w:space="0" w:color="auto"/>
            <w:bottom w:val="none" w:sz="0" w:space="0" w:color="auto"/>
            <w:right w:val="none" w:sz="0" w:space="0" w:color="auto"/>
          </w:divBdr>
        </w:div>
        <w:div w:id="1544052734">
          <w:marLeft w:val="0"/>
          <w:marRight w:val="0"/>
          <w:marTop w:val="0"/>
          <w:marBottom w:val="0"/>
          <w:divBdr>
            <w:top w:val="none" w:sz="0" w:space="0" w:color="auto"/>
            <w:left w:val="none" w:sz="0" w:space="0" w:color="auto"/>
            <w:bottom w:val="none" w:sz="0" w:space="0" w:color="auto"/>
            <w:right w:val="none" w:sz="0" w:space="0" w:color="auto"/>
          </w:divBdr>
        </w:div>
        <w:div w:id="886064302">
          <w:marLeft w:val="0"/>
          <w:marRight w:val="0"/>
          <w:marTop w:val="0"/>
          <w:marBottom w:val="0"/>
          <w:divBdr>
            <w:top w:val="none" w:sz="0" w:space="0" w:color="auto"/>
            <w:left w:val="none" w:sz="0" w:space="0" w:color="auto"/>
            <w:bottom w:val="none" w:sz="0" w:space="0" w:color="auto"/>
            <w:right w:val="none" w:sz="0" w:space="0" w:color="auto"/>
          </w:divBdr>
        </w:div>
        <w:div w:id="1688362683">
          <w:marLeft w:val="0"/>
          <w:marRight w:val="0"/>
          <w:marTop w:val="0"/>
          <w:marBottom w:val="0"/>
          <w:divBdr>
            <w:top w:val="none" w:sz="0" w:space="0" w:color="auto"/>
            <w:left w:val="none" w:sz="0" w:space="0" w:color="auto"/>
            <w:bottom w:val="none" w:sz="0" w:space="0" w:color="auto"/>
            <w:right w:val="none" w:sz="0" w:space="0" w:color="auto"/>
          </w:divBdr>
        </w:div>
        <w:div w:id="1414081980">
          <w:marLeft w:val="0"/>
          <w:marRight w:val="0"/>
          <w:marTop w:val="0"/>
          <w:marBottom w:val="0"/>
          <w:divBdr>
            <w:top w:val="none" w:sz="0" w:space="0" w:color="auto"/>
            <w:left w:val="none" w:sz="0" w:space="0" w:color="auto"/>
            <w:bottom w:val="none" w:sz="0" w:space="0" w:color="auto"/>
            <w:right w:val="none" w:sz="0" w:space="0" w:color="auto"/>
          </w:divBdr>
        </w:div>
        <w:div w:id="698238905">
          <w:marLeft w:val="0"/>
          <w:marRight w:val="0"/>
          <w:marTop w:val="0"/>
          <w:marBottom w:val="0"/>
          <w:divBdr>
            <w:top w:val="none" w:sz="0" w:space="0" w:color="auto"/>
            <w:left w:val="none" w:sz="0" w:space="0" w:color="auto"/>
            <w:bottom w:val="none" w:sz="0" w:space="0" w:color="auto"/>
            <w:right w:val="none" w:sz="0" w:space="0" w:color="auto"/>
          </w:divBdr>
        </w:div>
        <w:div w:id="777875791">
          <w:marLeft w:val="0"/>
          <w:marRight w:val="0"/>
          <w:marTop w:val="0"/>
          <w:marBottom w:val="0"/>
          <w:divBdr>
            <w:top w:val="none" w:sz="0" w:space="0" w:color="auto"/>
            <w:left w:val="none" w:sz="0" w:space="0" w:color="auto"/>
            <w:bottom w:val="none" w:sz="0" w:space="0" w:color="auto"/>
            <w:right w:val="none" w:sz="0" w:space="0" w:color="auto"/>
          </w:divBdr>
        </w:div>
        <w:div w:id="306016000">
          <w:marLeft w:val="0"/>
          <w:marRight w:val="0"/>
          <w:marTop w:val="0"/>
          <w:marBottom w:val="0"/>
          <w:divBdr>
            <w:top w:val="none" w:sz="0" w:space="0" w:color="auto"/>
            <w:left w:val="none" w:sz="0" w:space="0" w:color="auto"/>
            <w:bottom w:val="none" w:sz="0" w:space="0" w:color="auto"/>
            <w:right w:val="none" w:sz="0" w:space="0" w:color="auto"/>
          </w:divBdr>
        </w:div>
        <w:div w:id="1957179552">
          <w:marLeft w:val="0"/>
          <w:marRight w:val="0"/>
          <w:marTop w:val="0"/>
          <w:marBottom w:val="0"/>
          <w:divBdr>
            <w:top w:val="none" w:sz="0" w:space="0" w:color="auto"/>
            <w:left w:val="none" w:sz="0" w:space="0" w:color="auto"/>
            <w:bottom w:val="none" w:sz="0" w:space="0" w:color="auto"/>
            <w:right w:val="none" w:sz="0" w:space="0" w:color="auto"/>
          </w:divBdr>
        </w:div>
        <w:div w:id="245115549">
          <w:marLeft w:val="0"/>
          <w:marRight w:val="0"/>
          <w:marTop w:val="0"/>
          <w:marBottom w:val="0"/>
          <w:divBdr>
            <w:top w:val="none" w:sz="0" w:space="0" w:color="auto"/>
            <w:left w:val="none" w:sz="0" w:space="0" w:color="auto"/>
            <w:bottom w:val="none" w:sz="0" w:space="0" w:color="auto"/>
            <w:right w:val="none" w:sz="0" w:space="0" w:color="auto"/>
          </w:divBdr>
        </w:div>
        <w:div w:id="1816995602">
          <w:marLeft w:val="0"/>
          <w:marRight w:val="0"/>
          <w:marTop w:val="0"/>
          <w:marBottom w:val="0"/>
          <w:divBdr>
            <w:top w:val="none" w:sz="0" w:space="0" w:color="auto"/>
            <w:left w:val="none" w:sz="0" w:space="0" w:color="auto"/>
            <w:bottom w:val="none" w:sz="0" w:space="0" w:color="auto"/>
            <w:right w:val="none" w:sz="0" w:space="0" w:color="auto"/>
          </w:divBdr>
        </w:div>
        <w:div w:id="1664819000">
          <w:marLeft w:val="0"/>
          <w:marRight w:val="0"/>
          <w:marTop w:val="0"/>
          <w:marBottom w:val="0"/>
          <w:divBdr>
            <w:top w:val="none" w:sz="0" w:space="0" w:color="auto"/>
            <w:left w:val="none" w:sz="0" w:space="0" w:color="auto"/>
            <w:bottom w:val="none" w:sz="0" w:space="0" w:color="auto"/>
            <w:right w:val="none" w:sz="0" w:space="0" w:color="auto"/>
          </w:divBdr>
        </w:div>
        <w:div w:id="752048350">
          <w:marLeft w:val="0"/>
          <w:marRight w:val="0"/>
          <w:marTop w:val="0"/>
          <w:marBottom w:val="0"/>
          <w:divBdr>
            <w:top w:val="none" w:sz="0" w:space="0" w:color="auto"/>
            <w:left w:val="none" w:sz="0" w:space="0" w:color="auto"/>
            <w:bottom w:val="none" w:sz="0" w:space="0" w:color="auto"/>
            <w:right w:val="none" w:sz="0" w:space="0" w:color="auto"/>
          </w:divBdr>
        </w:div>
        <w:div w:id="1617298637">
          <w:marLeft w:val="0"/>
          <w:marRight w:val="0"/>
          <w:marTop w:val="0"/>
          <w:marBottom w:val="0"/>
          <w:divBdr>
            <w:top w:val="none" w:sz="0" w:space="0" w:color="auto"/>
            <w:left w:val="none" w:sz="0" w:space="0" w:color="auto"/>
            <w:bottom w:val="none" w:sz="0" w:space="0" w:color="auto"/>
            <w:right w:val="none" w:sz="0" w:space="0" w:color="auto"/>
          </w:divBdr>
        </w:div>
        <w:div w:id="1142389076">
          <w:marLeft w:val="0"/>
          <w:marRight w:val="0"/>
          <w:marTop w:val="0"/>
          <w:marBottom w:val="0"/>
          <w:divBdr>
            <w:top w:val="none" w:sz="0" w:space="0" w:color="auto"/>
            <w:left w:val="none" w:sz="0" w:space="0" w:color="auto"/>
            <w:bottom w:val="none" w:sz="0" w:space="0" w:color="auto"/>
            <w:right w:val="none" w:sz="0" w:space="0" w:color="auto"/>
          </w:divBdr>
        </w:div>
      </w:divsChild>
    </w:div>
    <w:div w:id="1279020805">
      <w:bodyDiv w:val="1"/>
      <w:marLeft w:val="0"/>
      <w:marRight w:val="0"/>
      <w:marTop w:val="0"/>
      <w:marBottom w:val="0"/>
      <w:divBdr>
        <w:top w:val="none" w:sz="0" w:space="0" w:color="auto"/>
        <w:left w:val="none" w:sz="0" w:space="0" w:color="auto"/>
        <w:bottom w:val="none" w:sz="0" w:space="0" w:color="auto"/>
        <w:right w:val="none" w:sz="0" w:space="0" w:color="auto"/>
      </w:divBdr>
      <w:divsChild>
        <w:div w:id="1923101794">
          <w:marLeft w:val="60"/>
          <w:marRight w:val="60"/>
          <w:marTop w:val="100"/>
          <w:marBottom w:val="100"/>
          <w:divBdr>
            <w:top w:val="none" w:sz="0" w:space="0" w:color="auto"/>
            <w:left w:val="none" w:sz="0" w:space="0" w:color="auto"/>
            <w:bottom w:val="none" w:sz="0" w:space="0" w:color="auto"/>
            <w:right w:val="none" w:sz="0" w:space="0" w:color="auto"/>
          </w:divBdr>
        </w:div>
        <w:div w:id="571161985">
          <w:marLeft w:val="60"/>
          <w:marRight w:val="60"/>
          <w:marTop w:val="100"/>
          <w:marBottom w:val="100"/>
          <w:divBdr>
            <w:top w:val="none" w:sz="0" w:space="0" w:color="auto"/>
            <w:left w:val="none" w:sz="0" w:space="0" w:color="auto"/>
            <w:bottom w:val="none" w:sz="0" w:space="0" w:color="auto"/>
            <w:right w:val="none" w:sz="0" w:space="0" w:color="auto"/>
          </w:divBdr>
        </w:div>
        <w:div w:id="144787606">
          <w:marLeft w:val="60"/>
          <w:marRight w:val="60"/>
          <w:marTop w:val="100"/>
          <w:marBottom w:val="100"/>
          <w:divBdr>
            <w:top w:val="none" w:sz="0" w:space="0" w:color="auto"/>
            <w:left w:val="none" w:sz="0" w:space="0" w:color="auto"/>
            <w:bottom w:val="none" w:sz="0" w:space="0" w:color="auto"/>
            <w:right w:val="none" w:sz="0" w:space="0" w:color="auto"/>
          </w:divBdr>
        </w:div>
        <w:div w:id="1270967517">
          <w:marLeft w:val="60"/>
          <w:marRight w:val="60"/>
          <w:marTop w:val="100"/>
          <w:marBottom w:val="100"/>
          <w:divBdr>
            <w:top w:val="none" w:sz="0" w:space="0" w:color="auto"/>
            <w:left w:val="none" w:sz="0" w:space="0" w:color="auto"/>
            <w:bottom w:val="none" w:sz="0" w:space="0" w:color="auto"/>
            <w:right w:val="none" w:sz="0" w:space="0" w:color="auto"/>
          </w:divBdr>
        </w:div>
        <w:div w:id="2097676797">
          <w:marLeft w:val="60"/>
          <w:marRight w:val="60"/>
          <w:marTop w:val="100"/>
          <w:marBottom w:val="100"/>
          <w:divBdr>
            <w:top w:val="none" w:sz="0" w:space="0" w:color="auto"/>
            <w:left w:val="none" w:sz="0" w:space="0" w:color="auto"/>
            <w:bottom w:val="none" w:sz="0" w:space="0" w:color="auto"/>
            <w:right w:val="none" w:sz="0" w:space="0" w:color="auto"/>
          </w:divBdr>
        </w:div>
        <w:div w:id="1178034593">
          <w:marLeft w:val="60"/>
          <w:marRight w:val="60"/>
          <w:marTop w:val="100"/>
          <w:marBottom w:val="100"/>
          <w:divBdr>
            <w:top w:val="none" w:sz="0" w:space="0" w:color="auto"/>
            <w:left w:val="none" w:sz="0" w:space="0" w:color="auto"/>
            <w:bottom w:val="none" w:sz="0" w:space="0" w:color="auto"/>
            <w:right w:val="none" w:sz="0" w:space="0" w:color="auto"/>
          </w:divBdr>
        </w:div>
        <w:div w:id="139272897">
          <w:marLeft w:val="60"/>
          <w:marRight w:val="60"/>
          <w:marTop w:val="100"/>
          <w:marBottom w:val="100"/>
          <w:divBdr>
            <w:top w:val="none" w:sz="0" w:space="0" w:color="auto"/>
            <w:left w:val="none" w:sz="0" w:space="0" w:color="auto"/>
            <w:bottom w:val="none" w:sz="0" w:space="0" w:color="auto"/>
            <w:right w:val="none" w:sz="0" w:space="0" w:color="auto"/>
          </w:divBdr>
        </w:div>
        <w:div w:id="1545866692">
          <w:marLeft w:val="60"/>
          <w:marRight w:val="60"/>
          <w:marTop w:val="100"/>
          <w:marBottom w:val="100"/>
          <w:divBdr>
            <w:top w:val="none" w:sz="0" w:space="0" w:color="auto"/>
            <w:left w:val="none" w:sz="0" w:space="0" w:color="auto"/>
            <w:bottom w:val="none" w:sz="0" w:space="0" w:color="auto"/>
            <w:right w:val="none" w:sz="0" w:space="0" w:color="auto"/>
          </w:divBdr>
        </w:div>
        <w:div w:id="927084347">
          <w:marLeft w:val="60"/>
          <w:marRight w:val="60"/>
          <w:marTop w:val="100"/>
          <w:marBottom w:val="100"/>
          <w:divBdr>
            <w:top w:val="none" w:sz="0" w:space="0" w:color="auto"/>
            <w:left w:val="none" w:sz="0" w:space="0" w:color="auto"/>
            <w:bottom w:val="none" w:sz="0" w:space="0" w:color="auto"/>
            <w:right w:val="none" w:sz="0" w:space="0" w:color="auto"/>
          </w:divBdr>
        </w:div>
        <w:div w:id="220095672">
          <w:marLeft w:val="60"/>
          <w:marRight w:val="60"/>
          <w:marTop w:val="100"/>
          <w:marBottom w:val="100"/>
          <w:divBdr>
            <w:top w:val="none" w:sz="0" w:space="0" w:color="auto"/>
            <w:left w:val="none" w:sz="0" w:space="0" w:color="auto"/>
            <w:bottom w:val="none" w:sz="0" w:space="0" w:color="auto"/>
            <w:right w:val="none" w:sz="0" w:space="0" w:color="auto"/>
          </w:divBdr>
        </w:div>
        <w:div w:id="91979062">
          <w:marLeft w:val="60"/>
          <w:marRight w:val="60"/>
          <w:marTop w:val="100"/>
          <w:marBottom w:val="100"/>
          <w:divBdr>
            <w:top w:val="none" w:sz="0" w:space="0" w:color="auto"/>
            <w:left w:val="none" w:sz="0" w:space="0" w:color="auto"/>
            <w:bottom w:val="none" w:sz="0" w:space="0" w:color="auto"/>
            <w:right w:val="none" w:sz="0" w:space="0" w:color="auto"/>
          </w:divBdr>
        </w:div>
        <w:div w:id="607733485">
          <w:marLeft w:val="60"/>
          <w:marRight w:val="60"/>
          <w:marTop w:val="100"/>
          <w:marBottom w:val="100"/>
          <w:divBdr>
            <w:top w:val="none" w:sz="0" w:space="0" w:color="auto"/>
            <w:left w:val="none" w:sz="0" w:space="0" w:color="auto"/>
            <w:bottom w:val="none" w:sz="0" w:space="0" w:color="auto"/>
            <w:right w:val="none" w:sz="0" w:space="0" w:color="auto"/>
          </w:divBdr>
        </w:div>
        <w:div w:id="520245334">
          <w:marLeft w:val="60"/>
          <w:marRight w:val="60"/>
          <w:marTop w:val="100"/>
          <w:marBottom w:val="100"/>
          <w:divBdr>
            <w:top w:val="none" w:sz="0" w:space="0" w:color="auto"/>
            <w:left w:val="none" w:sz="0" w:space="0" w:color="auto"/>
            <w:bottom w:val="none" w:sz="0" w:space="0" w:color="auto"/>
            <w:right w:val="none" w:sz="0" w:space="0" w:color="auto"/>
          </w:divBdr>
        </w:div>
        <w:div w:id="109476651">
          <w:marLeft w:val="60"/>
          <w:marRight w:val="60"/>
          <w:marTop w:val="100"/>
          <w:marBottom w:val="100"/>
          <w:divBdr>
            <w:top w:val="none" w:sz="0" w:space="0" w:color="auto"/>
            <w:left w:val="none" w:sz="0" w:space="0" w:color="auto"/>
            <w:bottom w:val="none" w:sz="0" w:space="0" w:color="auto"/>
            <w:right w:val="none" w:sz="0" w:space="0" w:color="auto"/>
          </w:divBdr>
        </w:div>
        <w:div w:id="1109279444">
          <w:marLeft w:val="60"/>
          <w:marRight w:val="60"/>
          <w:marTop w:val="100"/>
          <w:marBottom w:val="100"/>
          <w:divBdr>
            <w:top w:val="none" w:sz="0" w:space="0" w:color="auto"/>
            <w:left w:val="none" w:sz="0" w:space="0" w:color="auto"/>
            <w:bottom w:val="none" w:sz="0" w:space="0" w:color="auto"/>
            <w:right w:val="none" w:sz="0" w:space="0" w:color="auto"/>
          </w:divBdr>
        </w:div>
        <w:div w:id="1663580224">
          <w:marLeft w:val="60"/>
          <w:marRight w:val="60"/>
          <w:marTop w:val="100"/>
          <w:marBottom w:val="100"/>
          <w:divBdr>
            <w:top w:val="none" w:sz="0" w:space="0" w:color="auto"/>
            <w:left w:val="none" w:sz="0" w:space="0" w:color="auto"/>
            <w:bottom w:val="none" w:sz="0" w:space="0" w:color="auto"/>
            <w:right w:val="none" w:sz="0" w:space="0" w:color="auto"/>
          </w:divBdr>
        </w:div>
        <w:div w:id="2038458915">
          <w:marLeft w:val="60"/>
          <w:marRight w:val="60"/>
          <w:marTop w:val="100"/>
          <w:marBottom w:val="100"/>
          <w:divBdr>
            <w:top w:val="none" w:sz="0" w:space="0" w:color="auto"/>
            <w:left w:val="none" w:sz="0" w:space="0" w:color="auto"/>
            <w:bottom w:val="none" w:sz="0" w:space="0" w:color="auto"/>
            <w:right w:val="none" w:sz="0" w:space="0" w:color="auto"/>
          </w:divBdr>
        </w:div>
        <w:div w:id="1560626797">
          <w:marLeft w:val="60"/>
          <w:marRight w:val="60"/>
          <w:marTop w:val="100"/>
          <w:marBottom w:val="100"/>
          <w:divBdr>
            <w:top w:val="none" w:sz="0" w:space="0" w:color="auto"/>
            <w:left w:val="none" w:sz="0" w:space="0" w:color="auto"/>
            <w:bottom w:val="none" w:sz="0" w:space="0" w:color="auto"/>
            <w:right w:val="none" w:sz="0" w:space="0" w:color="auto"/>
          </w:divBdr>
        </w:div>
        <w:div w:id="1918392902">
          <w:marLeft w:val="60"/>
          <w:marRight w:val="60"/>
          <w:marTop w:val="100"/>
          <w:marBottom w:val="100"/>
          <w:divBdr>
            <w:top w:val="none" w:sz="0" w:space="0" w:color="auto"/>
            <w:left w:val="none" w:sz="0" w:space="0" w:color="auto"/>
            <w:bottom w:val="none" w:sz="0" w:space="0" w:color="auto"/>
            <w:right w:val="none" w:sz="0" w:space="0" w:color="auto"/>
          </w:divBdr>
        </w:div>
        <w:div w:id="1068308292">
          <w:marLeft w:val="60"/>
          <w:marRight w:val="60"/>
          <w:marTop w:val="100"/>
          <w:marBottom w:val="100"/>
          <w:divBdr>
            <w:top w:val="none" w:sz="0" w:space="0" w:color="auto"/>
            <w:left w:val="none" w:sz="0" w:space="0" w:color="auto"/>
            <w:bottom w:val="none" w:sz="0" w:space="0" w:color="auto"/>
            <w:right w:val="none" w:sz="0" w:space="0" w:color="auto"/>
          </w:divBdr>
        </w:div>
        <w:div w:id="469831337">
          <w:marLeft w:val="60"/>
          <w:marRight w:val="60"/>
          <w:marTop w:val="100"/>
          <w:marBottom w:val="100"/>
          <w:divBdr>
            <w:top w:val="none" w:sz="0" w:space="0" w:color="auto"/>
            <w:left w:val="none" w:sz="0" w:space="0" w:color="auto"/>
            <w:bottom w:val="none" w:sz="0" w:space="0" w:color="auto"/>
            <w:right w:val="none" w:sz="0" w:space="0" w:color="auto"/>
          </w:divBdr>
        </w:div>
        <w:div w:id="2097284498">
          <w:marLeft w:val="60"/>
          <w:marRight w:val="60"/>
          <w:marTop w:val="100"/>
          <w:marBottom w:val="100"/>
          <w:divBdr>
            <w:top w:val="none" w:sz="0" w:space="0" w:color="auto"/>
            <w:left w:val="none" w:sz="0" w:space="0" w:color="auto"/>
            <w:bottom w:val="none" w:sz="0" w:space="0" w:color="auto"/>
            <w:right w:val="none" w:sz="0" w:space="0" w:color="auto"/>
          </w:divBdr>
        </w:div>
        <w:div w:id="1314406868">
          <w:marLeft w:val="60"/>
          <w:marRight w:val="60"/>
          <w:marTop w:val="100"/>
          <w:marBottom w:val="100"/>
          <w:divBdr>
            <w:top w:val="none" w:sz="0" w:space="0" w:color="auto"/>
            <w:left w:val="none" w:sz="0" w:space="0" w:color="auto"/>
            <w:bottom w:val="none" w:sz="0" w:space="0" w:color="auto"/>
            <w:right w:val="none" w:sz="0" w:space="0" w:color="auto"/>
          </w:divBdr>
        </w:div>
        <w:div w:id="10184292">
          <w:marLeft w:val="60"/>
          <w:marRight w:val="60"/>
          <w:marTop w:val="100"/>
          <w:marBottom w:val="100"/>
          <w:divBdr>
            <w:top w:val="none" w:sz="0" w:space="0" w:color="auto"/>
            <w:left w:val="none" w:sz="0" w:space="0" w:color="auto"/>
            <w:bottom w:val="none" w:sz="0" w:space="0" w:color="auto"/>
            <w:right w:val="none" w:sz="0" w:space="0" w:color="auto"/>
          </w:divBdr>
        </w:div>
        <w:div w:id="527259338">
          <w:marLeft w:val="60"/>
          <w:marRight w:val="60"/>
          <w:marTop w:val="100"/>
          <w:marBottom w:val="100"/>
          <w:divBdr>
            <w:top w:val="none" w:sz="0" w:space="0" w:color="auto"/>
            <w:left w:val="none" w:sz="0" w:space="0" w:color="auto"/>
            <w:bottom w:val="none" w:sz="0" w:space="0" w:color="auto"/>
            <w:right w:val="none" w:sz="0" w:space="0" w:color="auto"/>
          </w:divBdr>
        </w:div>
        <w:div w:id="506405376">
          <w:marLeft w:val="60"/>
          <w:marRight w:val="60"/>
          <w:marTop w:val="100"/>
          <w:marBottom w:val="100"/>
          <w:divBdr>
            <w:top w:val="none" w:sz="0" w:space="0" w:color="auto"/>
            <w:left w:val="none" w:sz="0" w:space="0" w:color="auto"/>
            <w:bottom w:val="none" w:sz="0" w:space="0" w:color="auto"/>
            <w:right w:val="none" w:sz="0" w:space="0" w:color="auto"/>
          </w:divBdr>
        </w:div>
        <w:div w:id="1781874505">
          <w:marLeft w:val="60"/>
          <w:marRight w:val="60"/>
          <w:marTop w:val="100"/>
          <w:marBottom w:val="100"/>
          <w:divBdr>
            <w:top w:val="none" w:sz="0" w:space="0" w:color="auto"/>
            <w:left w:val="none" w:sz="0" w:space="0" w:color="auto"/>
            <w:bottom w:val="none" w:sz="0" w:space="0" w:color="auto"/>
            <w:right w:val="none" w:sz="0" w:space="0" w:color="auto"/>
          </w:divBdr>
        </w:div>
        <w:div w:id="1949701168">
          <w:marLeft w:val="60"/>
          <w:marRight w:val="60"/>
          <w:marTop w:val="100"/>
          <w:marBottom w:val="100"/>
          <w:divBdr>
            <w:top w:val="none" w:sz="0" w:space="0" w:color="auto"/>
            <w:left w:val="none" w:sz="0" w:space="0" w:color="auto"/>
            <w:bottom w:val="none" w:sz="0" w:space="0" w:color="auto"/>
            <w:right w:val="none" w:sz="0" w:space="0" w:color="auto"/>
          </w:divBdr>
        </w:div>
        <w:div w:id="40329991">
          <w:marLeft w:val="60"/>
          <w:marRight w:val="60"/>
          <w:marTop w:val="100"/>
          <w:marBottom w:val="100"/>
          <w:divBdr>
            <w:top w:val="none" w:sz="0" w:space="0" w:color="auto"/>
            <w:left w:val="none" w:sz="0" w:space="0" w:color="auto"/>
            <w:bottom w:val="none" w:sz="0" w:space="0" w:color="auto"/>
            <w:right w:val="none" w:sz="0" w:space="0" w:color="auto"/>
          </w:divBdr>
        </w:div>
        <w:div w:id="466359599">
          <w:marLeft w:val="60"/>
          <w:marRight w:val="60"/>
          <w:marTop w:val="100"/>
          <w:marBottom w:val="100"/>
          <w:divBdr>
            <w:top w:val="none" w:sz="0" w:space="0" w:color="auto"/>
            <w:left w:val="none" w:sz="0" w:space="0" w:color="auto"/>
            <w:bottom w:val="none" w:sz="0" w:space="0" w:color="auto"/>
            <w:right w:val="none" w:sz="0" w:space="0" w:color="auto"/>
          </w:divBdr>
        </w:div>
        <w:div w:id="1122187586">
          <w:marLeft w:val="60"/>
          <w:marRight w:val="60"/>
          <w:marTop w:val="100"/>
          <w:marBottom w:val="100"/>
          <w:divBdr>
            <w:top w:val="none" w:sz="0" w:space="0" w:color="auto"/>
            <w:left w:val="none" w:sz="0" w:space="0" w:color="auto"/>
            <w:bottom w:val="none" w:sz="0" w:space="0" w:color="auto"/>
            <w:right w:val="none" w:sz="0" w:space="0" w:color="auto"/>
          </w:divBdr>
        </w:div>
        <w:div w:id="1043140130">
          <w:marLeft w:val="60"/>
          <w:marRight w:val="60"/>
          <w:marTop w:val="100"/>
          <w:marBottom w:val="100"/>
          <w:divBdr>
            <w:top w:val="none" w:sz="0" w:space="0" w:color="auto"/>
            <w:left w:val="none" w:sz="0" w:space="0" w:color="auto"/>
            <w:bottom w:val="none" w:sz="0" w:space="0" w:color="auto"/>
            <w:right w:val="none" w:sz="0" w:space="0" w:color="auto"/>
          </w:divBdr>
        </w:div>
        <w:div w:id="909312211">
          <w:marLeft w:val="60"/>
          <w:marRight w:val="60"/>
          <w:marTop w:val="100"/>
          <w:marBottom w:val="100"/>
          <w:divBdr>
            <w:top w:val="none" w:sz="0" w:space="0" w:color="auto"/>
            <w:left w:val="none" w:sz="0" w:space="0" w:color="auto"/>
            <w:bottom w:val="none" w:sz="0" w:space="0" w:color="auto"/>
            <w:right w:val="none" w:sz="0" w:space="0" w:color="auto"/>
          </w:divBdr>
        </w:div>
        <w:div w:id="900560015">
          <w:marLeft w:val="60"/>
          <w:marRight w:val="60"/>
          <w:marTop w:val="100"/>
          <w:marBottom w:val="100"/>
          <w:divBdr>
            <w:top w:val="none" w:sz="0" w:space="0" w:color="auto"/>
            <w:left w:val="none" w:sz="0" w:space="0" w:color="auto"/>
            <w:bottom w:val="none" w:sz="0" w:space="0" w:color="auto"/>
            <w:right w:val="none" w:sz="0" w:space="0" w:color="auto"/>
          </w:divBdr>
        </w:div>
        <w:div w:id="1253507420">
          <w:marLeft w:val="60"/>
          <w:marRight w:val="60"/>
          <w:marTop w:val="100"/>
          <w:marBottom w:val="100"/>
          <w:divBdr>
            <w:top w:val="none" w:sz="0" w:space="0" w:color="auto"/>
            <w:left w:val="none" w:sz="0" w:space="0" w:color="auto"/>
            <w:bottom w:val="none" w:sz="0" w:space="0" w:color="auto"/>
            <w:right w:val="none" w:sz="0" w:space="0" w:color="auto"/>
          </w:divBdr>
        </w:div>
        <w:div w:id="548103533">
          <w:marLeft w:val="60"/>
          <w:marRight w:val="60"/>
          <w:marTop w:val="100"/>
          <w:marBottom w:val="100"/>
          <w:divBdr>
            <w:top w:val="none" w:sz="0" w:space="0" w:color="auto"/>
            <w:left w:val="none" w:sz="0" w:space="0" w:color="auto"/>
            <w:bottom w:val="none" w:sz="0" w:space="0" w:color="auto"/>
            <w:right w:val="none" w:sz="0" w:space="0" w:color="auto"/>
          </w:divBdr>
        </w:div>
        <w:div w:id="844589138">
          <w:marLeft w:val="60"/>
          <w:marRight w:val="60"/>
          <w:marTop w:val="100"/>
          <w:marBottom w:val="100"/>
          <w:divBdr>
            <w:top w:val="none" w:sz="0" w:space="0" w:color="auto"/>
            <w:left w:val="none" w:sz="0" w:space="0" w:color="auto"/>
            <w:bottom w:val="none" w:sz="0" w:space="0" w:color="auto"/>
            <w:right w:val="none" w:sz="0" w:space="0" w:color="auto"/>
          </w:divBdr>
        </w:div>
        <w:div w:id="1214006398">
          <w:marLeft w:val="60"/>
          <w:marRight w:val="60"/>
          <w:marTop w:val="100"/>
          <w:marBottom w:val="100"/>
          <w:divBdr>
            <w:top w:val="none" w:sz="0" w:space="0" w:color="auto"/>
            <w:left w:val="none" w:sz="0" w:space="0" w:color="auto"/>
            <w:bottom w:val="none" w:sz="0" w:space="0" w:color="auto"/>
            <w:right w:val="none" w:sz="0" w:space="0" w:color="auto"/>
          </w:divBdr>
        </w:div>
        <w:div w:id="1112241883">
          <w:marLeft w:val="60"/>
          <w:marRight w:val="60"/>
          <w:marTop w:val="100"/>
          <w:marBottom w:val="100"/>
          <w:divBdr>
            <w:top w:val="none" w:sz="0" w:space="0" w:color="auto"/>
            <w:left w:val="none" w:sz="0" w:space="0" w:color="auto"/>
            <w:bottom w:val="none" w:sz="0" w:space="0" w:color="auto"/>
            <w:right w:val="none" w:sz="0" w:space="0" w:color="auto"/>
          </w:divBdr>
        </w:div>
        <w:div w:id="1294795669">
          <w:marLeft w:val="60"/>
          <w:marRight w:val="60"/>
          <w:marTop w:val="100"/>
          <w:marBottom w:val="100"/>
          <w:divBdr>
            <w:top w:val="none" w:sz="0" w:space="0" w:color="auto"/>
            <w:left w:val="none" w:sz="0" w:space="0" w:color="auto"/>
            <w:bottom w:val="none" w:sz="0" w:space="0" w:color="auto"/>
            <w:right w:val="none" w:sz="0" w:space="0" w:color="auto"/>
          </w:divBdr>
        </w:div>
        <w:div w:id="53090753">
          <w:marLeft w:val="60"/>
          <w:marRight w:val="60"/>
          <w:marTop w:val="100"/>
          <w:marBottom w:val="100"/>
          <w:divBdr>
            <w:top w:val="none" w:sz="0" w:space="0" w:color="auto"/>
            <w:left w:val="none" w:sz="0" w:space="0" w:color="auto"/>
            <w:bottom w:val="none" w:sz="0" w:space="0" w:color="auto"/>
            <w:right w:val="none" w:sz="0" w:space="0" w:color="auto"/>
          </w:divBdr>
        </w:div>
        <w:div w:id="103427437">
          <w:marLeft w:val="60"/>
          <w:marRight w:val="60"/>
          <w:marTop w:val="100"/>
          <w:marBottom w:val="100"/>
          <w:divBdr>
            <w:top w:val="none" w:sz="0" w:space="0" w:color="auto"/>
            <w:left w:val="none" w:sz="0" w:space="0" w:color="auto"/>
            <w:bottom w:val="none" w:sz="0" w:space="0" w:color="auto"/>
            <w:right w:val="none" w:sz="0" w:space="0" w:color="auto"/>
          </w:divBdr>
        </w:div>
        <w:div w:id="1076825348">
          <w:marLeft w:val="60"/>
          <w:marRight w:val="60"/>
          <w:marTop w:val="100"/>
          <w:marBottom w:val="100"/>
          <w:divBdr>
            <w:top w:val="none" w:sz="0" w:space="0" w:color="auto"/>
            <w:left w:val="none" w:sz="0" w:space="0" w:color="auto"/>
            <w:bottom w:val="none" w:sz="0" w:space="0" w:color="auto"/>
            <w:right w:val="none" w:sz="0" w:space="0" w:color="auto"/>
          </w:divBdr>
        </w:div>
        <w:div w:id="1322194744">
          <w:marLeft w:val="60"/>
          <w:marRight w:val="60"/>
          <w:marTop w:val="100"/>
          <w:marBottom w:val="100"/>
          <w:divBdr>
            <w:top w:val="none" w:sz="0" w:space="0" w:color="auto"/>
            <w:left w:val="none" w:sz="0" w:space="0" w:color="auto"/>
            <w:bottom w:val="none" w:sz="0" w:space="0" w:color="auto"/>
            <w:right w:val="none" w:sz="0" w:space="0" w:color="auto"/>
          </w:divBdr>
        </w:div>
        <w:div w:id="1517034588">
          <w:marLeft w:val="60"/>
          <w:marRight w:val="60"/>
          <w:marTop w:val="100"/>
          <w:marBottom w:val="100"/>
          <w:divBdr>
            <w:top w:val="none" w:sz="0" w:space="0" w:color="auto"/>
            <w:left w:val="none" w:sz="0" w:space="0" w:color="auto"/>
            <w:bottom w:val="none" w:sz="0" w:space="0" w:color="auto"/>
            <w:right w:val="none" w:sz="0" w:space="0" w:color="auto"/>
          </w:divBdr>
        </w:div>
        <w:div w:id="172064581">
          <w:marLeft w:val="60"/>
          <w:marRight w:val="60"/>
          <w:marTop w:val="100"/>
          <w:marBottom w:val="100"/>
          <w:divBdr>
            <w:top w:val="none" w:sz="0" w:space="0" w:color="auto"/>
            <w:left w:val="none" w:sz="0" w:space="0" w:color="auto"/>
            <w:bottom w:val="none" w:sz="0" w:space="0" w:color="auto"/>
            <w:right w:val="none" w:sz="0" w:space="0" w:color="auto"/>
          </w:divBdr>
        </w:div>
        <w:div w:id="798451163">
          <w:marLeft w:val="60"/>
          <w:marRight w:val="60"/>
          <w:marTop w:val="100"/>
          <w:marBottom w:val="100"/>
          <w:divBdr>
            <w:top w:val="none" w:sz="0" w:space="0" w:color="auto"/>
            <w:left w:val="none" w:sz="0" w:space="0" w:color="auto"/>
            <w:bottom w:val="none" w:sz="0" w:space="0" w:color="auto"/>
            <w:right w:val="none" w:sz="0" w:space="0" w:color="auto"/>
          </w:divBdr>
        </w:div>
        <w:div w:id="986085568">
          <w:marLeft w:val="60"/>
          <w:marRight w:val="60"/>
          <w:marTop w:val="100"/>
          <w:marBottom w:val="100"/>
          <w:divBdr>
            <w:top w:val="none" w:sz="0" w:space="0" w:color="auto"/>
            <w:left w:val="none" w:sz="0" w:space="0" w:color="auto"/>
            <w:bottom w:val="none" w:sz="0" w:space="0" w:color="auto"/>
            <w:right w:val="none" w:sz="0" w:space="0" w:color="auto"/>
          </w:divBdr>
        </w:div>
        <w:div w:id="57822167">
          <w:marLeft w:val="60"/>
          <w:marRight w:val="60"/>
          <w:marTop w:val="100"/>
          <w:marBottom w:val="100"/>
          <w:divBdr>
            <w:top w:val="none" w:sz="0" w:space="0" w:color="auto"/>
            <w:left w:val="none" w:sz="0" w:space="0" w:color="auto"/>
            <w:bottom w:val="none" w:sz="0" w:space="0" w:color="auto"/>
            <w:right w:val="none" w:sz="0" w:space="0" w:color="auto"/>
          </w:divBdr>
        </w:div>
        <w:div w:id="436104260">
          <w:marLeft w:val="60"/>
          <w:marRight w:val="60"/>
          <w:marTop w:val="100"/>
          <w:marBottom w:val="100"/>
          <w:divBdr>
            <w:top w:val="none" w:sz="0" w:space="0" w:color="auto"/>
            <w:left w:val="none" w:sz="0" w:space="0" w:color="auto"/>
            <w:bottom w:val="none" w:sz="0" w:space="0" w:color="auto"/>
            <w:right w:val="none" w:sz="0" w:space="0" w:color="auto"/>
          </w:divBdr>
        </w:div>
        <w:div w:id="74908305">
          <w:marLeft w:val="60"/>
          <w:marRight w:val="60"/>
          <w:marTop w:val="100"/>
          <w:marBottom w:val="100"/>
          <w:divBdr>
            <w:top w:val="none" w:sz="0" w:space="0" w:color="auto"/>
            <w:left w:val="none" w:sz="0" w:space="0" w:color="auto"/>
            <w:bottom w:val="none" w:sz="0" w:space="0" w:color="auto"/>
            <w:right w:val="none" w:sz="0" w:space="0" w:color="auto"/>
          </w:divBdr>
        </w:div>
        <w:div w:id="208109127">
          <w:marLeft w:val="60"/>
          <w:marRight w:val="60"/>
          <w:marTop w:val="100"/>
          <w:marBottom w:val="100"/>
          <w:divBdr>
            <w:top w:val="none" w:sz="0" w:space="0" w:color="auto"/>
            <w:left w:val="none" w:sz="0" w:space="0" w:color="auto"/>
            <w:bottom w:val="none" w:sz="0" w:space="0" w:color="auto"/>
            <w:right w:val="none" w:sz="0" w:space="0" w:color="auto"/>
          </w:divBdr>
        </w:div>
        <w:div w:id="395713881">
          <w:marLeft w:val="60"/>
          <w:marRight w:val="60"/>
          <w:marTop w:val="100"/>
          <w:marBottom w:val="100"/>
          <w:divBdr>
            <w:top w:val="none" w:sz="0" w:space="0" w:color="auto"/>
            <w:left w:val="none" w:sz="0" w:space="0" w:color="auto"/>
            <w:bottom w:val="none" w:sz="0" w:space="0" w:color="auto"/>
            <w:right w:val="none" w:sz="0" w:space="0" w:color="auto"/>
          </w:divBdr>
        </w:div>
        <w:div w:id="1675063042">
          <w:marLeft w:val="60"/>
          <w:marRight w:val="60"/>
          <w:marTop w:val="100"/>
          <w:marBottom w:val="100"/>
          <w:divBdr>
            <w:top w:val="none" w:sz="0" w:space="0" w:color="auto"/>
            <w:left w:val="none" w:sz="0" w:space="0" w:color="auto"/>
            <w:bottom w:val="none" w:sz="0" w:space="0" w:color="auto"/>
            <w:right w:val="none" w:sz="0" w:space="0" w:color="auto"/>
          </w:divBdr>
        </w:div>
        <w:div w:id="1500121593">
          <w:marLeft w:val="60"/>
          <w:marRight w:val="60"/>
          <w:marTop w:val="100"/>
          <w:marBottom w:val="100"/>
          <w:divBdr>
            <w:top w:val="none" w:sz="0" w:space="0" w:color="auto"/>
            <w:left w:val="none" w:sz="0" w:space="0" w:color="auto"/>
            <w:bottom w:val="none" w:sz="0" w:space="0" w:color="auto"/>
            <w:right w:val="none" w:sz="0" w:space="0" w:color="auto"/>
          </w:divBdr>
        </w:div>
        <w:div w:id="822502916">
          <w:marLeft w:val="60"/>
          <w:marRight w:val="60"/>
          <w:marTop w:val="100"/>
          <w:marBottom w:val="100"/>
          <w:divBdr>
            <w:top w:val="none" w:sz="0" w:space="0" w:color="auto"/>
            <w:left w:val="none" w:sz="0" w:space="0" w:color="auto"/>
            <w:bottom w:val="none" w:sz="0" w:space="0" w:color="auto"/>
            <w:right w:val="none" w:sz="0" w:space="0" w:color="auto"/>
          </w:divBdr>
        </w:div>
        <w:div w:id="1332177762">
          <w:marLeft w:val="60"/>
          <w:marRight w:val="60"/>
          <w:marTop w:val="100"/>
          <w:marBottom w:val="100"/>
          <w:divBdr>
            <w:top w:val="none" w:sz="0" w:space="0" w:color="auto"/>
            <w:left w:val="none" w:sz="0" w:space="0" w:color="auto"/>
            <w:bottom w:val="none" w:sz="0" w:space="0" w:color="auto"/>
            <w:right w:val="none" w:sz="0" w:space="0" w:color="auto"/>
          </w:divBdr>
        </w:div>
        <w:div w:id="1140028059">
          <w:marLeft w:val="60"/>
          <w:marRight w:val="60"/>
          <w:marTop w:val="100"/>
          <w:marBottom w:val="100"/>
          <w:divBdr>
            <w:top w:val="none" w:sz="0" w:space="0" w:color="auto"/>
            <w:left w:val="none" w:sz="0" w:space="0" w:color="auto"/>
            <w:bottom w:val="none" w:sz="0" w:space="0" w:color="auto"/>
            <w:right w:val="none" w:sz="0" w:space="0" w:color="auto"/>
          </w:divBdr>
        </w:div>
      </w:divsChild>
    </w:div>
    <w:div w:id="1317105251">
      <w:bodyDiv w:val="1"/>
      <w:marLeft w:val="0"/>
      <w:marRight w:val="0"/>
      <w:marTop w:val="0"/>
      <w:marBottom w:val="0"/>
      <w:divBdr>
        <w:top w:val="none" w:sz="0" w:space="0" w:color="auto"/>
        <w:left w:val="none" w:sz="0" w:space="0" w:color="auto"/>
        <w:bottom w:val="none" w:sz="0" w:space="0" w:color="auto"/>
        <w:right w:val="none" w:sz="0" w:space="0" w:color="auto"/>
      </w:divBdr>
      <w:divsChild>
        <w:div w:id="1857693255">
          <w:marLeft w:val="0"/>
          <w:marRight w:val="0"/>
          <w:marTop w:val="0"/>
          <w:marBottom w:val="0"/>
          <w:divBdr>
            <w:top w:val="none" w:sz="0" w:space="0" w:color="auto"/>
            <w:left w:val="none" w:sz="0" w:space="0" w:color="auto"/>
            <w:bottom w:val="none" w:sz="0" w:space="0" w:color="auto"/>
            <w:right w:val="none" w:sz="0" w:space="0" w:color="auto"/>
          </w:divBdr>
        </w:div>
        <w:div w:id="101538151">
          <w:marLeft w:val="0"/>
          <w:marRight w:val="0"/>
          <w:marTop w:val="0"/>
          <w:marBottom w:val="0"/>
          <w:divBdr>
            <w:top w:val="none" w:sz="0" w:space="0" w:color="auto"/>
            <w:left w:val="none" w:sz="0" w:space="0" w:color="auto"/>
            <w:bottom w:val="none" w:sz="0" w:space="0" w:color="auto"/>
            <w:right w:val="none" w:sz="0" w:space="0" w:color="auto"/>
          </w:divBdr>
        </w:div>
        <w:div w:id="1463765693">
          <w:marLeft w:val="0"/>
          <w:marRight w:val="0"/>
          <w:marTop w:val="0"/>
          <w:marBottom w:val="0"/>
          <w:divBdr>
            <w:top w:val="none" w:sz="0" w:space="0" w:color="auto"/>
            <w:left w:val="none" w:sz="0" w:space="0" w:color="auto"/>
            <w:bottom w:val="none" w:sz="0" w:space="0" w:color="auto"/>
            <w:right w:val="none" w:sz="0" w:space="0" w:color="auto"/>
          </w:divBdr>
        </w:div>
        <w:div w:id="1319459949">
          <w:marLeft w:val="0"/>
          <w:marRight w:val="0"/>
          <w:marTop w:val="0"/>
          <w:marBottom w:val="0"/>
          <w:divBdr>
            <w:top w:val="none" w:sz="0" w:space="0" w:color="auto"/>
            <w:left w:val="none" w:sz="0" w:space="0" w:color="auto"/>
            <w:bottom w:val="none" w:sz="0" w:space="0" w:color="auto"/>
            <w:right w:val="none" w:sz="0" w:space="0" w:color="auto"/>
          </w:divBdr>
        </w:div>
        <w:div w:id="1609387289">
          <w:marLeft w:val="0"/>
          <w:marRight w:val="0"/>
          <w:marTop w:val="0"/>
          <w:marBottom w:val="0"/>
          <w:divBdr>
            <w:top w:val="none" w:sz="0" w:space="0" w:color="auto"/>
            <w:left w:val="none" w:sz="0" w:space="0" w:color="auto"/>
            <w:bottom w:val="none" w:sz="0" w:space="0" w:color="auto"/>
            <w:right w:val="none" w:sz="0" w:space="0" w:color="auto"/>
          </w:divBdr>
        </w:div>
        <w:div w:id="1279146578">
          <w:marLeft w:val="0"/>
          <w:marRight w:val="0"/>
          <w:marTop w:val="0"/>
          <w:marBottom w:val="0"/>
          <w:divBdr>
            <w:top w:val="none" w:sz="0" w:space="0" w:color="auto"/>
            <w:left w:val="none" w:sz="0" w:space="0" w:color="auto"/>
            <w:bottom w:val="none" w:sz="0" w:space="0" w:color="auto"/>
            <w:right w:val="none" w:sz="0" w:space="0" w:color="auto"/>
          </w:divBdr>
        </w:div>
        <w:div w:id="761996520">
          <w:marLeft w:val="0"/>
          <w:marRight w:val="0"/>
          <w:marTop w:val="120"/>
          <w:marBottom w:val="96"/>
          <w:divBdr>
            <w:top w:val="none" w:sz="0" w:space="0" w:color="auto"/>
            <w:left w:val="none" w:sz="0" w:space="0" w:color="auto"/>
            <w:bottom w:val="none" w:sz="0" w:space="0" w:color="auto"/>
            <w:right w:val="none" w:sz="0" w:space="0" w:color="auto"/>
          </w:divBdr>
          <w:divsChild>
            <w:div w:id="1810705404">
              <w:marLeft w:val="0"/>
              <w:marRight w:val="0"/>
              <w:marTop w:val="0"/>
              <w:marBottom w:val="0"/>
              <w:divBdr>
                <w:top w:val="none" w:sz="0" w:space="0" w:color="auto"/>
                <w:left w:val="none" w:sz="0" w:space="0" w:color="auto"/>
                <w:bottom w:val="none" w:sz="0" w:space="0" w:color="auto"/>
                <w:right w:val="none" w:sz="0" w:space="0" w:color="auto"/>
              </w:divBdr>
            </w:div>
            <w:div w:id="1934361571">
              <w:marLeft w:val="0"/>
              <w:marRight w:val="0"/>
              <w:marTop w:val="0"/>
              <w:marBottom w:val="0"/>
              <w:divBdr>
                <w:top w:val="none" w:sz="0" w:space="0" w:color="auto"/>
                <w:left w:val="none" w:sz="0" w:space="0" w:color="auto"/>
                <w:bottom w:val="none" w:sz="0" w:space="0" w:color="auto"/>
                <w:right w:val="none" w:sz="0" w:space="0" w:color="auto"/>
              </w:divBdr>
            </w:div>
          </w:divsChild>
        </w:div>
        <w:div w:id="1714191405">
          <w:marLeft w:val="0"/>
          <w:marRight w:val="0"/>
          <w:marTop w:val="0"/>
          <w:marBottom w:val="0"/>
          <w:divBdr>
            <w:top w:val="none" w:sz="0" w:space="0" w:color="auto"/>
            <w:left w:val="none" w:sz="0" w:space="0" w:color="auto"/>
            <w:bottom w:val="none" w:sz="0" w:space="0" w:color="auto"/>
            <w:right w:val="none" w:sz="0" w:space="0" w:color="auto"/>
          </w:divBdr>
        </w:div>
        <w:div w:id="2074543896">
          <w:marLeft w:val="0"/>
          <w:marRight w:val="0"/>
          <w:marTop w:val="0"/>
          <w:marBottom w:val="0"/>
          <w:divBdr>
            <w:top w:val="none" w:sz="0" w:space="0" w:color="auto"/>
            <w:left w:val="none" w:sz="0" w:space="0" w:color="auto"/>
            <w:bottom w:val="none" w:sz="0" w:space="0" w:color="auto"/>
            <w:right w:val="none" w:sz="0" w:space="0" w:color="auto"/>
          </w:divBdr>
        </w:div>
        <w:div w:id="841630503">
          <w:marLeft w:val="0"/>
          <w:marRight w:val="0"/>
          <w:marTop w:val="0"/>
          <w:marBottom w:val="0"/>
          <w:divBdr>
            <w:top w:val="none" w:sz="0" w:space="0" w:color="auto"/>
            <w:left w:val="none" w:sz="0" w:space="0" w:color="auto"/>
            <w:bottom w:val="none" w:sz="0" w:space="0" w:color="auto"/>
            <w:right w:val="none" w:sz="0" w:space="0" w:color="auto"/>
          </w:divBdr>
        </w:div>
        <w:div w:id="995646132">
          <w:marLeft w:val="0"/>
          <w:marRight w:val="0"/>
          <w:marTop w:val="0"/>
          <w:marBottom w:val="0"/>
          <w:divBdr>
            <w:top w:val="none" w:sz="0" w:space="0" w:color="auto"/>
            <w:left w:val="none" w:sz="0" w:space="0" w:color="auto"/>
            <w:bottom w:val="none" w:sz="0" w:space="0" w:color="auto"/>
            <w:right w:val="none" w:sz="0" w:space="0" w:color="auto"/>
          </w:divBdr>
        </w:div>
        <w:div w:id="1170562149">
          <w:marLeft w:val="0"/>
          <w:marRight w:val="0"/>
          <w:marTop w:val="0"/>
          <w:marBottom w:val="0"/>
          <w:divBdr>
            <w:top w:val="none" w:sz="0" w:space="0" w:color="auto"/>
            <w:left w:val="none" w:sz="0" w:space="0" w:color="auto"/>
            <w:bottom w:val="none" w:sz="0" w:space="0" w:color="auto"/>
            <w:right w:val="none" w:sz="0" w:space="0" w:color="auto"/>
          </w:divBdr>
        </w:div>
        <w:div w:id="1060324612">
          <w:marLeft w:val="0"/>
          <w:marRight w:val="0"/>
          <w:marTop w:val="0"/>
          <w:marBottom w:val="0"/>
          <w:divBdr>
            <w:top w:val="none" w:sz="0" w:space="0" w:color="auto"/>
            <w:left w:val="none" w:sz="0" w:space="0" w:color="auto"/>
            <w:bottom w:val="none" w:sz="0" w:space="0" w:color="auto"/>
            <w:right w:val="none" w:sz="0" w:space="0" w:color="auto"/>
          </w:divBdr>
        </w:div>
        <w:div w:id="1115365497">
          <w:marLeft w:val="0"/>
          <w:marRight w:val="0"/>
          <w:marTop w:val="0"/>
          <w:marBottom w:val="0"/>
          <w:divBdr>
            <w:top w:val="none" w:sz="0" w:space="0" w:color="auto"/>
            <w:left w:val="none" w:sz="0" w:space="0" w:color="auto"/>
            <w:bottom w:val="none" w:sz="0" w:space="0" w:color="auto"/>
            <w:right w:val="none" w:sz="0" w:space="0" w:color="auto"/>
          </w:divBdr>
        </w:div>
        <w:div w:id="1393233891">
          <w:marLeft w:val="0"/>
          <w:marRight w:val="0"/>
          <w:marTop w:val="0"/>
          <w:marBottom w:val="0"/>
          <w:divBdr>
            <w:top w:val="none" w:sz="0" w:space="0" w:color="auto"/>
            <w:left w:val="none" w:sz="0" w:space="0" w:color="auto"/>
            <w:bottom w:val="none" w:sz="0" w:space="0" w:color="auto"/>
            <w:right w:val="none" w:sz="0" w:space="0" w:color="auto"/>
          </w:divBdr>
        </w:div>
        <w:div w:id="364989260">
          <w:marLeft w:val="0"/>
          <w:marRight w:val="0"/>
          <w:marTop w:val="0"/>
          <w:marBottom w:val="0"/>
          <w:divBdr>
            <w:top w:val="none" w:sz="0" w:space="0" w:color="auto"/>
            <w:left w:val="none" w:sz="0" w:space="0" w:color="auto"/>
            <w:bottom w:val="none" w:sz="0" w:space="0" w:color="auto"/>
            <w:right w:val="none" w:sz="0" w:space="0" w:color="auto"/>
          </w:divBdr>
        </w:div>
        <w:div w:id="1151604054">
          <w:marLeft w:val="0"/>
          <w:marRight w:val="0"/>
          <w:marTop w:val="0"/>
          <w:marBottom w:val="0"/>
          <w:divBdr>
            <w:top w:val="none" w:sz="0" w:space="0" w:color="auto"/>
            <w:left w:val="none" w:sz="0" w:space="0" w:color="auto"/>
            <w:bottom w:val="none" w:sz="0" w:space="0" w:color="auto"/>
            <w:right w:val="none" w:sz="0" w:space="0" w:color="auto"/>
          </w:divBdr>
        </w:div>
        <w:div w:id="349912214">
          <w:marLeft w:val="0"/>
          <w:marRight w:val="0"/>
          <w:marTop w:val="0"/>
          <w:marBottom w:val="0"/>
          <w:divBdr>
            <w:top w:val="none" w:sz="0" w:space="0" w:color="auto"/>
            <w:left w:val="none" w:sz="0" w:space="0" w:color="auto"/>
            <w:bottom w:val="none" w:sz="0" w:space="0" w:color="auto"/>
            <w:right w:val="none" w:sz="0" w:space="0" w:color="auto"/>
          </w:divBdr>
        </w:div>
        <w:div w:id="1915428970">
          <w:marLeft w:val="0"/>
          <w:marRight w:val="0"/>
          <w:marTop w:val="0"/>
          <w:marBottom w:val="0"/>
          <w:divBdr>
            <w:top w:val="none" w:sz="0" w:space="0" w:color="auto"/>
            <w:left w:val="none" w:sz="0" w:space="0" w:color="auto"/>
            <w:bottom w:val="none" w:sz="0" w:space="0" w:color="auto"/>
            <w:right w:val="none" w:sz="0" w:space="0" w:color="auto"/>
          </w:divBdr>
        </w:div>
        <w:div w:id="591596585">
          <w:marLeft w:val="0"/>
          <w:marRight w:val="0"/>
          <w:marTop w:val="0"/>
          <w:marBottom w:val="0"/>
          <w:divBdr>
            <w:top w:val="none" w:sz="0" w:space="0" w:color="auto"/>
            <w:left w:val="none" w:sz="0" w:space="0" w:color="auto"/>
            <w:bottom w:val="none" w:sz="0" w:space="0" w:color="auto"/>
            <w:right w:val="none" w:sz="0" w:space="0" w:color="auto"/>
          </w:divBdr>
        </w:div>
        <w:div w:id="153842599">
          <w:marLeft w:val="0"/>
          <w:marRight w:val="0"/>
          <w:marTop w:val="0"/>
          <w:marBottom w:val="0"/>
          <w:divBdr>
            <w:top w:val="none" w:sz="0" w:space="0" w:color="auto"/>
            <w:left w:val="none" w:sz="0" w:space="0" w:color="auto"/>
            <w:bottom w:val="none" w:sz="0" w:space="0" w:color="auto"/>
            <w:right w:val="none" w:sz="0" w:space="0" w:color="auto"/>
          </w:divBdr>
        </w:div>
        <w:div w:id="55708049">
          <w:marLeft w:val="0"/>
          <w:marRight w:val="0"/>
          <w:marTop w:val="0"/>
          <w:marBottom w:val="0"/>
          <w:divBdr>
            <w:top w:val="none" w:sz="0" w:space="0" w:color="auto"/>
            <w:left w:val="none" w:sz="0" w:space="0" w:color="auto"/>
            <w:bottom w:val="none" w:sz="0" w:space="0" w:color="auto"/>
            <w:right w:val="none" w:sz="0" w:space="0" w:color="auto"/>
          </w:divBdr>
        </w:div>
        <w:div w:id="105734596">
          <w:marLeft w:val="0"/>
          <w:marRight w:val="0"/>
          <w:marTop w:val="0"/>
          <w:marBottom w:val="0"/>
          <w:divBdr>
            <w:top w:val="none" w:sz="0" w:space="0" w:color="auto"/>
            <w:left w:val="none" w:sz="0" w:space="0" w:color="auto"/>
            <w:bottom w:val="none" w:sz="0" w:space="0" w:color="auto"/>
            <w:right w:val="none" w:sz="0" w:space="0" w:color="auto"/>
          </w:divBdr>
        </w:div>
        <w:div w:id="858738649">
          <w:marLeft w:val="0"/>
          <w:marRight w:val="0"/>
          <w:marTop w:val="0"/>
          <w:marBottom w:val="0"/>
          <w:divBdr>
            <w:top w:val="none" w:sz="0" w:space="0" w:color="auto"/>
            <w:left w:val="none" w:sz="0" w:space="0" w:color="auto"/>
            <w:bottom w:val="none" w:sz="0" w:space="0" w:color="auto"/>
            <w:right w:val="none" w:sz="0" w:space="0" w:color="auto"/>
          </w:divBdr>
        </w:div>
        <w:div w:id="1786849454">
          <w:marLeft w:val="0"/>
          <w:marRight w:val="0"/>
          <w:marTop w:val="0"/>
          <w:marBottom w:val="0"/>
          <w:divBdr>
            <w:top w:val="none" w:sz="0" w:space="0" w:color="auto"/>
            <w:left w:val="none" w:sz="0" w:space="0" w:color="auto"/>
            <w:bottom w:val="none" w:sz="0" w:space="0" w:color="auto"/>
            <w:right w:val="none" w:sz="0" w:space="0" w:color="auto"/>
          </w:divBdr>
        </w:div>
        <w:div w:id="865412926">
          <w:marLeft w:val="0"/>
          <w:marRight w:val="0"/>
          <w:marTop w:val="0"/>
          <w:marBottom w:val="0"/>
          <w:divBdr>
            <w:top w:val="none" w:sz="0" w:space="0" w:color="auto"/>
            <w:left w:val="none" w:sz="0" w:space="0" w:color="auto"/>
            <w:bottom w:val="none" w:sz="0" w:space="0" w:color="auto"/>
            <w:right w:val="none" w:sz="0" w:space="0" w:color="auto"/>
          </w:divBdr>
        </w:div>
        <w:div w:id="318775019">
          <w:marLeft w:val="0"/>
          <w:marRight w:val="0"/>
          <w:marTop w:val="0"/>
          <w:marBottom w:val="0"/>
          <w:divBdr>
            <w:top w:val="none" w:sz="0" w:space="0" w:color="auto"/>
            <w:left w:val="none" w:sz="0" w:space="0" w:color="auto"/>
            <w:bottom w:val="none" w:sz="0" w:space="0" w:color="auto"/>
            <w:right w:val="none" w:sz="0" w:space="0" w:color="auto"/>
          </w:divBdr>
        </w:div>
        <w:div w:id="847452028">
          <w:marLeft w:val="0"/>
          <w:marRight w:val="0"/>
          <w:marTop w:val="0"/>
          <w:marBottom w:val="0"/>
          <w:divBdr>
            <w:top w:val="none" w:sz="0" w:space="0" w:color="auto"/>
            <w:left w:val="none" w:sz="0" w:space="0" w:color="auto"/>
            <w:bottom w:val="none" w:sz="0" w:space="0" w:color="auto"/>
            <w:right w:val="none" w:sz="0" w:space="0" w:color="auto"/>
          </w:divBdr>
        </w:div>
        <w:div w:id="167647554">
          <w:marLeft w:val="0"/>
          <w:marRight w:val="0"/>
          <w:marTop w:val="0"/>
          <w:marBottom w:val="0"/>
          <w:divBdr>
            <w:top w:val="none" w:sz="0" w:space="0" w:color="auto"/>
            <w:left w:val="none" w:sz="0" w:space="0" w:color="auto"/>
            <w:bottom w:val="none" w:sz="0" w:space="0" w:color="auto"/>
            <w:right w:val="none" w:sz="0" w:space="0" w:color="auto"/>
          </w:divBdr>
        </w:div>
        <w:div w:id="402219654">
          <w:marLeft w:val="0"/>
          <w:marRight w:val="0"/>
          <w:marTop w:val="0"/>
          <w:marBottom w:val="0"/>
          <w:divBdr>
            <w:top w:val="none" w:sz="0" w:space="0" w:color="auto"/>
            <w:left w:val="none" w:sz="0" w:space="0" w:color="auto"/>
            <w:bottom w:val="none" w:sz="0" w:space="0" w:color="auto"/>
            <w:right w:val="none" w:sz="0" w:space="0" w:color="auto"/>
          </w:divBdr>
        </w:div>
        <w:div w:id="1701663407">
          <w:marLeft w:val="0"/>
          <w:marRight w:val="0"/>
          <w:marTop w:val="0"/>
          <w:marBottom w:val="0"/>
          <w:divBdr>
            <w:top w:val="none" w:sz="0" w:space="0" w:color="auto"/>
            <w:left w:val="none" w:sz="0" w:space="0" w:color="auto"/>
            <w:bottom w:val="none" w:sz="0" w:space="0" w:color="auto"/>
            <w:right w:val="none" w:sz="0" w:space="0" w:color="auto"/>
          </w:divBdr>
        </w:div>
        <w:div w:id="819422384">
          <w:marLeft w:val="0"/>
          <w:marRight w:val="0"/>
          <w:marTop w:val="0"/>
          <w:marBottom w:val="0"/>
          <w:divBdr>
            <w:top w:val="none" w:sz="0" w:space="0" w:color="auto"/>
            <w:left w:val="none" w:sz="0" w:space="0" w:color="auto"/>
            <w:bottom w:val="none" w:sz="0" w:space="0" w:color="auto"/>
            <w:right w:val="none" w:sz="0" w:space="0" w:color="auto"/>
          </w:divBdr>
        </w:div>
        <w:div w:id="1269238203">
          <w:marLeft w:val="0"/>
          <w:marRight w:val="0"/>
          <w:marTop w:val="0"/>
          <w:marBottom w:val="0"/>
          <w:divBdr>
            <w:top w:val="none" w:sz="0" w:space="0" w:color="auto"/>
            <w:left w:val="none" w:sz="0" w:space="0" w:color="auto"/>
            <w:bottom w:val="none" w:sz="0" w:space="0" w:color="auto"/>
            <w:right w:val="none" w:sz="0" w:space="0" w:color="auto"/>
          </w:divBdr>
        </w:div>
        <w:div w:id="1481071970">
          <w:marLeft w:val="0"/>
          <w:marRight w:val="0"/>
          <w:marTop w:val="0"/>
          <w:marBottom w:val="0"/>
          <w:divBdr>
            <w:top w:val="none" w:sz="0" w:space="0" w:color="auto"/>
            <w:left w:val="none" w:sz="0" w:space="0" w:color="auto"/>
            <w:bottom w:val="none" w:sz="0" w:space="0" w:color="auto"/>
            <w:right w:val="none" w:sz="0" w:space="0" w:color="auto"/>
          </w:divBdr>
        </w:div>
        <w:div w:id="343556233">
          <w:marLeft w:val="0"/>
          <w:marRight w:val="0"/>
          <w:marTop w:val="0"/>
          <w:marBottom w:val="0"/>
          <w:divBdr>
            <w:top w:val="none" w:sz="0" w:space="0" w:color="auto"/>
            <w:left w:val="none" w:sz="0" w:space="0" w:color="auto"/>
            <w:bottom w:val="none" w:sz="0" w:space="0" w:color="auto"/>
            <w:right w:val="none" w:sz="0" w:space="0" w:color="auto"/>
          </w:divBdr>
        </w:div>
        <w:div w:id="1445997035">
          <w:marLeft w:val="0"/>
          <w:marRight w:val="0"/>
          <w:marTop w:val="0"/>
          <w:marBottom w:val="0"/>
          <w:divBdr>
            <w:top w:val="none" w:sz="0" w:space="0" w:color="auto"/>
            <w:left w:val="none" w:sz="0" w:space="0" w:color="auto"/>
            <w:bottom w:val="none" w:sz="0" w:space="0" w:color="auto"/>
            <w:right w:val="none" w:sz="0" w:space="0" w:color="auto"/>
          </w:divBdr>
        </w:div>
        <w:div w:id="1053774646">
          <w:marLeft w:val="0"/>
          <w:marRight w:val="0"/>
          <w:marTop w:val="0"/>
          <w:marBottom w:val="0"/>
          <w:divBdr>
            <w:top w:val="none" w:sz="0" w:space="0" w:color="auto"/>
            <w:left w:val="none" w:sz="0" w:space="0" w:color="auto"/>
            <w:bottom w:val="none" w:sz="0" w:space="0" w:color="auto"/>
            <w:right w:val="none" w:sz="0" w:space="0" w:color="auto"/>
          </w:divBdr>
        </w:div>
        <w:div w:id="1895504978">
          <w:marLeft w:val="0"/>
          <w:marRight w:val="0"/>
          <w:marTop w:val="0"/>
          <w:marBottom w:val="0"/>
          <w:divBdr>
            <w:top w:val="none" w:sz="0" w:space="0" w:color="auto"/>
            <w:left w:val="none" w:sz="0" w:space="0" w:color="auto"/>
            <w:bottom w:val="none" w:sz="0" w:space="0" w:color="auto"/>
            <w:right w:val="none" w:sz="0" w:space="0" w:color="auto"/>
          </w:divBdr>
        </w:div>
        <w:div w:id="381905866">
          <w:marLeft w:val="0"/>
          <w:marRight w:val="0"/>
          <w:marTop w:val="0"/>
          <w:marBottom w:val="0"/>
          <w:divBdr>
            <w:top w:val="none" w:sz="0" w:space="0" w:color="auto"/>
            <w:left w:val="none" w:sz="0" w:space="0" w:color="auto"/>
            <w:bottom w:val="none" w:sz="0" w:space="0" w:color="auto"/>
            <w:right w:val="none" w:sz="0" w:space="0" w:color="auto"/>
          </w:divBdr>
        </w:div>
        <w:div w:id="1121340571">
          <w:marLeft w:val="0"/>
          <w:marRight w:val="0"/>
          <w:marTop w:val="0"/>
          <w:marBottom w:val="0"/>
          <w:divBdr>
            <w:top w:val="none" w:sz="0" w:space="0" w:color="auto"/>
            <w:left w:val="none" w:sz="0" w:space="0" w:color="auto"/>
            <w:bottom w:val="none" w:sz="0" w:space="0" w:color="auto"/>
            <w:right w:val="none" w:sz="0" w:space="0" w:color="auto"/>
          </w:divBdr>
        </w:div>
        <w:div w:id="121193402">
          <w:marLeft w:val="0"/>
          <w:marRight w:val="0"/>
          <w:marTop w:val="0"/>
          <w:marBottom w:val="0"/>
          <w:divBdr>
            <w:top w:val="none" w:sz="0" w:space="0" w:color="auto"/>
            <w:left w:val="none" w:sz="0" w:space="0" w:color="auto"/>
            <w:bottom w:val="none" w:sz="0" w:space="0" w:color="auto"/>
            <w:right w:val="none" w:sz="0" w:space="0" w:color="auto"/>
          </w:divBdr>
        </w:div>
        <w:div w:id="1683780948">
          <w:marLeft w:val="0"/>
          <w:marRight w:val="0"/>
          <w:marTop w:val="0"/>
          <w:marBottom w:val="0"/>
          <w:divBdr>
            <w:top w:val="none" w:sz="0" w:space="0" w:color="auto"/>
            <w:left w:val="none" w:sz="0" w:space="0" w:color="auto"/>
            <w:bottom w:val="none" w:sz="0" w:space="0" w:color="auto"/>
            <w:right w:val="none" w:sz="0" w:space="0" w:color="auto"/>
          </w:divBdr>
        </w:div>
        <w:div w:id="945117457">
          <w:marLeft w:val="0"/>
          <w:marRight w:val="0"/>
          <w:marTop w:val="0"/>
          <w:marBottom w:val="0"/>
          <w:divBdr>
            <w:top w:val="none" w:sz="0" w:space="0" w:color="auto"/>
            <w:left w:val="none" w:sz="0" w:space="0" w:color="auto"/>
            <w:bottom w:val="none" w:sz="0" w:space="0" w:color="auto"/>
            <w:right w:val="none" w:sz="0" w:space="0" w:color="auto"/>
          </w:divBdr>
        </w:div>
        <w:div w:id="1967419887">
          <w:marLeft w:val="0"/>
          <w:marRight w:val="0"/>
          <w:marTop w:val="0"/>
          <w:marBottom w:val="0"/>
          <w:divBdr>
            <w:top w:val="none" w:sz="0" w:space="0" w:color="auto"/>
            <w:left w:val="none" w:sz="0" w:space="0" w:color="auto"/>
            <w:bottom w:val="none" w:sz="0" w:space="0" w:color="auto"/>
            <w:right w:val="none" w:sz="0" w:space="0" w:color="auto"/>
          </w:divBdr>
        </w:div>
        <w:div w:id="388069989">
          <w:marLeft w:val="0"/>
          <w:marRight w:val="0"/>
          <w:marTop w:val="0"/>
          <w:marBottom w:val="0"/>
          <w:divBdr>
            <w:top w:val="none" w:sz="0" w:space="0" w:color="auto"/>
            <w:left w:val="none" w:sz="0" w:space="0" w:color="auto"/>
            <w:bottom w:val="none" w:sz="0" w:space="0" w:color="auto"/>
            <w:right w:val="none" w:sz="0" w:space="0" w:color="auto"/>
          </w:divBdr>
        </w:div>
        <w:div w:id="716860039">
          <w:marLeft w:val="0"/>
          <w:marRight w:val="0"/>
          <w:marTop w:val="0"/>
          <w:marBottom w:val="0"/>
          <w:divBdr>
            <w:top w:val="none" w:sz="0" w:space="0" w:color="auto"/>
            <w:left w:val="none" w:sz="0" w:space="0" w:color="auto"/>
            <w:bottom w:val="none" w:sz="0" w:space="0" w:color="auto"/>
            <w:right w:val="none" w:sz="0" w:space="0" w:color="auto"/>
          </w:divBdr>
        </w:div>
        <w:div w:id="1636792187">
          <w:marLeft w:val="0"/>
          <w:marRight w:val="0"/>
          <w:marTop w:val="0"/>
          <w:marBottom w:val="0"/>
          <w:divBdr>
            <w:top w:val="none" w:sz="0" w:space="0" w:color="auto"/>
            <w:left w:val="none" w:sz="0" w:space="0" w:color="auto"/>
            <w:bottom w:val="none" w:sz="0" w:space="0" w:color="auto"/>
            <w:right w:val="none" w:sz="0" w:space="0" w:color="auto"/>
          </w:divBdr>
        </w:div>
        <w:div w:id="1748383598">
          <w:marLeft w:val="0"/>
          <w:marRight w:val="0"/>
          <w:marTop w:val="0"/>
          <w:marBottom w:val="0"/>
          <w:divBdr>
            <w:top w:val="none" w:sz="0" w:space="0" w:color="auto"/>
            <w:left w:val="none" w:sz="0" w:space="0" w:color="auto"/>
            <w:bottom w:val="none" w:sz="0" w:space="0" w:color="auto"/>
            <w:right w:val="none" w:sz="0" w:space="0" w:color="auto"/>
          </w:divBdr>
        </w:div>
        <w:div w:id="150757372">
          <w:marLeft w:val="0"/>
          <w:marRight w:val="0"/>
          <w:marTop w:val="0"/>
          <w:marBottom w:val="0"/>
          <w:divBdr>
            <w:top w:val="none" w:sz="0" w:space="0" w:color="auto"/>
            <w:left w:val="none" w:sz="0" w:space="0" w:color="auto"/>
            <w:bottom w:val="none" w:sz="0" w:space="0" w:color="auto"/>
            <w:right w:val="none" w:sz="0" w:space="0" w:color="auto"/>
          </w:divBdr>
        </w:div>
        <w:div w:id="1876036585">
          <w:marLeft w:val="0"/>
          <w:marRight w:val="0"/>
          <w:marTop w:val="0"/>
          <w:marBottom w:val="0"/>
          <w:divBdr>
            <w:top w:val="none" w:sz="0" w:space="0" w:color="auto"/>
            <w:left w:val="none" w:sz="0" w:space="0" w:color="auto"/>
            <w:bottom w:val="none" w:sz="0" w:space="0" w:color="auto"/>
            <w:right w:val="none" w:sz="0" w:space="0" w:color="auto"/>
          </w:divBdr>
        </w:div>
        <w:div w:id="1871406764">
          <w:marLeft w:val="0"/>
          <w:marRight w:val="0"/>
          <w:marTop w:val="0"/>
          <w:marBottom w:val="0"/>
          <w:divBdr>
            <w:top w:val="none" w:sz="0" w:space="0" w:color="auto"/>
            <w:left w:val="none" w:sz="0" w:space="0" w:color="auto"/>
            <w:bottom w:val="none" w:sz="0" w:space="0" w:color="auto"/>
            <w:right w:val="none" w:sz="0" w:space="0" w:color="auto"/>
          </w:divBdr>
        </w:div>
        <w:div w:id="207838650">
          <w:marLeft w:val="0"/>
          <w:marRight w:val="0"/>
          <w:marTop w:val="0"/>
          <w:marBottom w:val="0"/>
          <w:divBdr>
            <w:top w:val="none" w:sz="0" w:space="0" w:color="auto"/>
            <w:left w:val="none" w:sz="0" w:space="0" w:color="auto"/>
            <w:bottom w:val="none" w:sz="0" w:space="0" w:color="auto"/>
            <w:right w:val="none" w:sz="0" w:space="0" w:color="auto"/>
          </w:divBdr>
        </w:div>
        <w:div w:id="1558933496">
          <w:marLeft w:val="0"/>
          <w:marRight w:val="0"/>
          <w:marTop w:val="0"/>
          <w:marBottom w:val="0"/>
          <w:divBdr>
            <w:top w:val="none" w:sz="0" w:space="0" w:color="auto"/>
            <w:left w:val="none" w:sz="0" w:space="0" w:color="auto"/>
            <w:bottom w:val="none" w:sz="0" w:space="0" w:color="auto"/>
            <w:right w:val="none" w:sz="0" w:space="0" w:color="auto"/>
          </w:divBdr>
        </w:div>
        <w:div w:id="783496521">
          <w:marLeft w:val="0"/>
          <w:marRight w:val="0"/>
          <w:marTop w:val="0"/>
          <w:marBottom w:val="0"/>
          <w:divBdr>
            <w:top w:val="none" w:sz="0" w:space="0" w:color="auto"/>
            <w:left w:val="none" w:sz="0" w:space="0" w:color="auto"/>
            <w:bottom w:val="none" w:sz="0" w:space="0" w:color="auto"/>
            <w:right w:val="none" w:sz="0" w:space="0" w:color="auto"/>
          </w:divBdr>
        </w:div>
        <w:div w:id="925572454">
          <w:marLeft w:val="0"/>
          <w:marRight w:val="0"/>
          <w:marTop w:val="0"/>
          <w:marBottom w:val="0"/>
          <w:divBdr>
            <w:top w:val="none" w:sz="0" w:space="0" w:color="auto"/>
            <w:left w:val="none" w:sz="0" w:space="0" w:color="auto"/>
            <w:bottom w:val="none" w:sz="0" w:space="0" w:color="auto"/>
            <w:right w:val="none" w:sz="0" w:space="0" w:color="auto"/>
          </w:divBdr>
        </w:div>
        <w:div w:id="1823157438">
          <w:marLeft w:val="0"/>
          <w:marRight w:val="0"/>
          <w:marTop w:val="0"/>
          <w:marBottom w:val="0"/>
          <w:divBdr>
            <w:top w:val="none" w:sz="0" w:space="0" w:color="auto"/>
            <w:left w:val="none" w:sz="0" w:space="0" w:color="auto"/>
            <w:bottom w:val="none" w:sz="0" w:space="0" w:color="auto"/>
            <w:right w:val="none" w:sz="0" w:space="0" w:color="auto"/>
          </w:divBdr>
        </w:div>
        <w:div w:id="198326498">
          <w:marLeft w:val="0"/>
          <w:marRight w:val="0"/>
          <w:marTop w:val="0"/>
          <w:marBottom w:val="0"/>
          <w:divBdr>
            <w:top w:val="none" w:sz="0" w:space="0" w:color="auto"/>
            <w:left w:val="none" w:sz="0" w:space="0" w:color="auto"/>
            <w:bottom w:val="none" w:sz="0" w:space="0" w:color="auto"/>
            <w:right w:val="none" w:sz="0" w:space="0" w:color="auto"/>
          </w:divBdr>
        </w:div>
        <w:div w:id="1031802473">
          <w:marLeft w:val="0"/>
          <w:marRight w:val="0"/>
          <w:marTop w:val="0"/>
          <w:marBottom w:val="0"/>
          <w:divBdr>
            <w:top w:val="none" w:sz="0" w:space="0" w:color="auto"/>
            <w:left w:val="none" w:sz="0" w:space="0" w:color="auto"/>
            <w:bottom w:val="none" w:sz="0" w:space="0" w:color="auto"/>
            <w:right w:val="none" w:sz="0" w:space="0" w:color="auto"/>
          </w:divBdr>
        </w:div>
        <w:div w:id="1569338486">
          <w:marLeft w:val="0"/>
          <w:marRight w:val="0"/>
          <w:marTop w:val="0"/>
          <w:marBottom w:val="0"/>
          <w:divBdr>
            <w:top w:val="none" w:sz="0" w:space="0" w:color="auto"/>
            <w:left w:val="none" w:sz="0" w:space="0" w:color="auto"/>
            <w:bottom w:val="none" w:sz="0" w:space="0" w:color="auto"/>
            <w:right w:val="none" w:sz="0" w:space="0" w:color="auto"/>
          </w:divBdr>
        </w:div>
        <w:div w:id="1002002109">
          <w:marLeft w:val="0"/>
          <w:marRight w:val="0"/>
          <w:marTop w:val="0"/>
          <w:marBottom w:val="0"/>
          <w:divBdr>
            <w:top w:val="none" w:sz="0" w:space="0" w:color="auto"/>
            <w:left w:val="none" w:sz="0" w:space="0" w:color="auto"/>
            <w:bottom w:val="none" w:sz="0" w:space="0" w:color="auto"/>
            <w:right w:val="none" w:sz="0" w:space="0" w:color="auto"/>
          </w:divBdr>
        </w:div>
        <w:div w:id="93856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10897</Words>
  <Characters>62117</Characters>
  <Application>Microsoft Office Word</Application>
  <DocSecurity>0</DocSecurity>
  <Lines>517</Lines>
  <Paragraphs>145</Paragraphs>
  <ScaleCrop>false</ScaleCrop>
  <Company/>
  <LinksUpToDate>false</LinksUpToDate>
  <CharactersWithSpaces>72869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Грицик</dc:creator>
  <cp:keywords/>
  <dc:description/>
  <cp:lastModifiedBy>Мария Грицик</cp:lastModifiedBy>
  <cp:revision>3</cp:revision>
  <dcterms:created xsi:type="dcterms:W3CDTF">2017-10-12T10:22:00Z</dcterms:created>
  <dcterms:modified xsi:type="dcterms:W3CDTF">2017-10-12T10:27:00Z</dcterms:modified>
</cp:coreProperties>
</file>